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 instytucji"/>
        <w:tblDescription w:val="Dane kontaktowe"/>
      </w:tblPr>
      <w:tblGrid>
        <w:gridCol w:w="2411"/>
        <w:gridCol w:w="7513"/>
      </w:tblGrid>
      <w:tr w:rsidR="00CC49BC" w:rsidRPr="00CC49BC" w:rsidTr="00CC49BC">
        <w:trPr>
          <w:trHeight w:val="2409"/>
          <w:tblHeader/>
        </w:trPr>
        <w:tc>
          <w:tcPr>
            <w:tcW w:w="2411" w:type="dxa"/>
            <w:vAlign w:val="center"/>
          </w:tcPr>
          <w:p w:rsidR="00CC49BC" w:rsidRPr="00CC49BC" w:rsidRDefault="00CC49BC" w:rsidP="00CC49BC">
            <w:pPr>
              <w:suppressAutoHyphens/>
              <w:jc w:val="center"/>
              <w:rPr>
                <w:rFonts w:ascii="Arial" w:eastAsia="Times New Roman" w:hAnsi="Arial" w:cs="Arial"/>
                <w:b/>
                <w:sz w:val="44"/>
                <w:szCs w:val="44"/>
                <w:lang w:eastAsia="ar-SA"/>
              </w:rPr>
            </w:pPr>
            <w:r w:rsidRPr="00CC49BC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64C39CF6" wp14:editId="3F696C33">
                  <wp:extent cx="1028700" cy="1192051"/>
                  <wp:effectExtent l="0" t="0" r="0" b="0"/>
                  <wp:docPr id="6" name="Obraz 6" descr="Koło wypełnione od góry kolorem niebieskim, a  od dołu kolorem zielonym, w środku figury trzech postaci w kolorze białym, pod spodem napis PCPR w Augustowie w kolorach zielono - niebieskim.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PCP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16571" r="30646" b="17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26" cy="120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CC49BC" w:rsidRPr="00CC49BC" w:rsidRDefault="00CC49BC" w:rsidP="00CC49BC">
            <w:pPr>
              <w:keepNext/>
              <w:keepLines/>
              <w:suppressAutoHyphens/>
              <w:spacing w:before="40" w:line="276" w:lineRule="auto"/>
              <w:jc w:val="center"/>
              <w:outlineLvl w:val="1"/>
              <w:rPr>
                <w:rFonts w:ascii="Arial" w:eastAsiaTheme="majorEastAsia" w:hAnsi="Arial" w:cs="Arial"/>
                <w:b/>
                <w:i/>
                <w:color w:val="2E74B5" w:themeColor="accent1" w:themeShade="BF"/>
                <w:sz w:val="24"/>
                <w:szCs w:val="24"/>
                <w:lang w:eastAsia="ar-SA"/>
              </w:rPr>
            </w:pPr>
            <w:bookmarkStart w:id="0" w:name="_Toc128733317"/>
            <w:bookmarkStart w:id="1" w:name="_Toc128734487"/>
            <w:bookmarkStart w:id="2" w:name="_Toc129072870"/>
            <w:bookmarkStart w:id="3" w:name="_Toc161126474"/>
            <w:r w:rsidRPr="00CC49BC">
              <w:rPr>
                <w:rFonts w:ascii="Arial" w:eastAsiaTheme="majorEastAsia" w:hAnsi="Arial" w:cs="Arial"/>
                <w:b/>
                <w:sz w:val="24"/>
                <w:szCs w:val="24"/>
                <w:lang w:eastAsia="ar-SA"/>
              </w:rPr>
              <w:t>POWIATOWE CENTRUM POMOCY RODZINIE W AUGUSTOWIE</w:t>
            </w:r>
            <w:bookmarkEnd w:id="0"/>
            <w:bookmarkEnd w:id="1"/>
            <w:bookmarkEnd w:id="2"/>
            <w:bookmarkEnd w:id="3"/>
          </w:p>
          <w:p w:rsidR="00CC49BC" w:rsidRPr="00CC49BC" w:rsidRDefault="00CC49BC" w:rsidP="00CC49BC">
            <w:pPr>
              <w:suppressAutoHyphens/>
              <w:spacing w:after="24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</w:pPr>
            <w:r w:rsidRPr="00CC49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16-300 Augustów, ul. </w:t>
            </w:r>
            <w:r w:rsidRPr="00CC49BC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Młyńska 52</w:t>
            </w:r>
          </w:p>
          <w:p w:rsidR="00CC49BC" w:rsidRPr="00CC49BC" w:rsidRDefault="00CC49BC" w:rsidP="00CC49BC">
            <w:pPr>
              <w:suppressAutoHyphens/>
              <w:spacing w:line="36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CC49BC">
              <w:rPr>
                <w:rFonts w:ascii="Arial" w:eastAsia="Times New Roman" w:hAnsi="Arial" w:cs="Arial"/>
                <w:b/>
                <w:lang w:val="en-US" w:eastAsia="ar-SA"/>
              </w:rPr>
              <w:t>tel./fax</w:t>
            </w:r>
            <w:r w:rsidRPr="00CC49BC">
              <w:rPr>
                <w:rFonts w:ascii="Arial" w:eastAsia="Times New Roman" w:hAnsi="Arial" w:cs="Arial"/>
                <w:lang w:val="en-US" w:eastAsia="ar-SA"/>
              </w:rPr>
              <w:t xml:space="preserve"> (0-87) 643-20-71</w:t>
            </w:r>
            <w:r w:rsidRPr="00CC49BC">
              <w:rPr>
                <w:rFonts w:ascii="Arial" w:eastAsia="Times New Roman" w:hAnsi="Arial" w:cs="Arial"/>
                <w:lang w:val="en-US" w:eastAsia="ar-SA"/>
              </w:rPr>
              <w:tab/>
            </w:r>
            <w:r w:rsidRPr="00CC49BC">
              <w:rPr>
                <w:rFonts w:ascii="Arial" w:eastAsia="Times New Roman" w:hAnsi="Arial" w:cs="Arial"/>
                <w:b/>
                <w:lang w:val="en-US" w:eastAsia="ar-SA"/>
              </w:rPr>
              <w:t xml:space="preserve">e-mail: </w:t>
            </w:r>
            <w:r w:rsidRPr="00CC49BC">
              <w:rPr>
                <w:rFonts w:ascii="Arial" w:eastAsia="Times New Roman" w:hAnsi="Arial" w:cs="Arial"/>
                <w:lang w:val="en-US" w:eastAsia="ar-SA"/>
              </w:rPr>
              <w:t>pcpr@st.augustow.wrotapodlasia.pl</w:t>
            </w:r>
          </w:p>
        </w:tc>
      </w:tr>
    </w:tbl>
    <w:p w:rsidR="00CC49BC" w:rsidRPr="00CC49BC" w:rsidRDefault="00CC49BC" w:rsidP="00CC49BC">
      <w:pPr>
        <w:suppressAutoHyphens/>
        <w:spacing w:before="1680" w:after="96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 w:rsidRPr="00CC49BC">
        <w:rPr>
          <w:rFonts w:ascii="Arial" w:eastAsia="Times New Roman" w:hAnsi="Arial" w:cs="Arial"/>
          <w:b/>
          <w:sz w:val="44"/>
          <w:szCs w:val="44"/>
          <w:lang w:eastAsia="ar-SA"/>
        </w:rPr>
        <w:t xml:space="preserve">SPRAWOZDANIE Z REALIZACJI ZADAŃ POWIATOWEGO PROGRAMU PROFILAKTYCZNEGO W ZAKRESIE PROMOWANIA I WDROŻENIA PRAWIDŁOWYCH METOD WYCHOWAWCZYCH W STOSUNKU </w:t>
      </w:r>
      <w:r w:rsidRPr="00CC49BC">
        <w:rPr>
          <w:rFonts w:ascii="Arial" w:eastAsia="Times New Roman" w:hAnsi="Arial" w:cs="Arial"/>
          <w:b/>
          <w:sz w:val="44"/>
          <w:szCs w:val="44"/>
          <w:lang w:eastAsia="ar-SA"/>
        </w:rPr>
        <w:br/>
        <w:t>DO DZIECI W RODZINACH</w:t>
      </w:r>
      <w:r w:rsidR="009B34AA">
        <w:rPr>
          <w:rFonts w:ascii="Arial" w:eastAsia="Times New Roman" w:hAnsi="Arial" w:cs="Arial"/>
          <w:b/>
          <w:sz w:val="44"/>
          <w:szCs w:val="44"/>
          <w:lang w:eastAsia="ar-SA"/>
        </w:rPr>
        <w:t xml:space="preserve"> ZAGROŻONYCH PRZEMOCĄ DOMOWĄ</w:t>
      </w:r>
      <w:r w:rsidRPr="00CC49BC">
        <w:rPr>
          <w:rFonts w:ascii="Arial" w:eastAsia="Times New Roman" w:hAnsi="Arial" w:cs="Arial"/>
          <w:b/>
          <w:sz w:val="44"/>
          <w:szCs w:val="44"/>
          <w:lang w:eastAsia="ar-SA"/>
        </w:rPr>
        <w:t xml:space="preserve"> W POWIECIE AUGUST</w:t>
      </w:r>
      <w:r>
        <w:rPr>
          <w:rFonts w:ascii="Arial" w:eastAsia="Times New Roman" w:hAnsi="Arial" w:cs="Arial"/>
          <w:b/>
          <w:sz w:val="44"/>
          <w:szCs w:val="44"/>
          <w:lang w:eastAsia="ar-SA"/>
        </w:rPr>
        <w:t>OWSKIM</w:t>
      </w:r>
      <w:r>
        <w:rPr>
          <w:rFonts w:ascii="Arial" w:eastAsia="Times New Roman" w:hAnsi="Arial" w:cs="Arial"/>
          <w:b/>
          <w:sz w:val="44"/>
          <w:szCs w:val="44"/>
          <w:lang w:eastAsia="ar-SA"/>
        </w:rPr>
        <w:br/>
        <w:t>NA LATA 2024 - 2029</w:t>
      </w:r>
    </w:p>
    <w:p w:rsidR="00CC49BC" w:rsidRPr="00CC49BC" w:rsidRDefault="00CC49BC" w:rsidP="00CC49BC">
      <w:pPr>
        <w:suppressAutoHyphens/>
        <w:spacing w:after="252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sz w:val="44"/>
          <w:szCs w:val="44"/>
          <w:lang w:eastAsia="ar-SA"/>
        </w:rPr>
        <w:t>ZA ROK 2024</w:t>
      </w:r>
    </w:p>
    <w:p w:rsidR="00CC49BC" w:rsidRPr="00CC49BC" w:rsidRDefault="00CC49BC" w:rsidP="00CC49BC">
      <w:pPr>
        <w:suppressAutoHyphens/>
        <w:spacing w:after="432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 w:rsidRPr="00CC49BC">
        <w:rPr>
          <w:rFonts w:ascii="Arial" w:eastAsia="Times New Roman" w:hAnsi="Arial" w:cs="Arial"/>
          <w:sz w:val="24"/>
          <w:szCs w:val="24"/>
          <w:lang w:eastAsia="ar-SA"/>
        </w:rPr>
        <w:t>AUGUSTÓW 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CC49BC" w:rsidRPr="00CC49BC" w:rsidRDefault="00CC49BC" w:rsidP="00CC49B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9BC" w:rsidRPr="00CC49BC" w:rsidRDefault="00CC49BC" w:rsidP="00CC49BC">
      <w:pPr>
        <w:suppressAutoHyphens/>
        <w:spacing w:before="1680" w:after="100" w:afterAutospacing="1" w:line="276" w:lineRule="auto"/>
        <w:jc w:val="center"/>
        <w:rPr>
          <w:rFonts w:ascii="Arial" w:eastAsia="Times New Roman" w:hAnsi="Arial" w:cs="Arial"/>
          <w:iCs/>
          <w:sz w:val="2"/>
          <w:szCs w:val="2"/>
          <w:lang w:eastAsia="ar-SA"/>
        </w:rPr>
      </w:pPr>
    </w:p>
    <w:sdt>
      <w:sdtPr>
        <w:rPr>
          <w:rFonts w:ascii="Times New Roman" w:eastAsia="Times New Roman" w:hAnsi="Times New Roman" w:cs="Arial"/>
          <w:sz w:val="20"/>
          <w:szCs w:val="20"/>
          <w:lang w:eastAsia="ar-SA"/>
        </w:rPr>
        <w:id w:val="975185037"/>
        <w:docPartObj>
          <w:docPartGallery w:val="Table of Contents"/>
          <w:docPartUnique/>
        </w:docPartObj>
      </w:sdtPr>
      <w:sdtEndPr>
        <w:rPr>
          <w:rFonts w:cs="Times New Roman"/>
          <w:bCs/>
          <w:sz w:val="24"/>
          <w:szCs w:val="24"/>
        </w:rPr>
      </w:sdtEndPr>
      <w:sdtContent>
        <w:p w:rsidR="00CC49BC" w:rsidRPr="00CC49BC" w:rsidRDefault="00CC49BC" w:rsidP="00CC49B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:rsidR="00CC49BC" w:rsidRPr="00CC49BC" w:rsidRDefault="00CC49BC" w:rsidP="00CC49BC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CC49B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br w:type="page"/>
          </w:r>
        </w:p>
        <w:p w:rsidR="00CC49BC" w:rsidRDefault="00CC49BC" w:rsidP="00CC49B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Theme="majorEastAsia" w:hAnsi="Arial" w:cs="Arial"/>
              <w:b/>
              <w:sz w:val="24"/>
              <w:szCs w:val="24"/>
              <w:lang w:eastAsia="pl-PL"/>
            </w:rPr>
          </w:pPr>
          <w:r w:rsidRPr="00CC49BC">
            <w:rPr>
              <w:rFonts w:ascii="Arial" w:eastAsiaTheme="majorEastAsia" w:hAnsi="Arial" w:cs="Arial"/>
              <w:b/>
              <w:sz w:val="24"/>
              <w:szCs w:val="24"/>
              <w:lang w:eastAsia="pl-PL"/>
            </w:rPr>
            <w:lastRenderedPageBreak/>
            <w:t>Spis treści</w:t>
          </w:r>
          <w:r w:rsidR="00B96E5D">
            <w:rPr>
              <w:rFonts w:ascii="Arial" w:eastAsiaTheme="majorEastAsia" w:hAnsi="Arial" w:cs="Arial"/>
              <w:b/>
              <w:sz w:val="24"/>
              <w:szCs w:val="24"/>
              <w:lang w:eastAsia="pl-PL"/>
            </w:rPr>
            <w:t xml:space="preserve"> :</w:t>
          </w:r>
        </w:p>
        <w:p w:rsidR="00B96E5D" w:rsidRPr="00B96E5D" w:rsidRDefault="00B96E5D" w:rsidP="00CC49B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</w:pPr>
          <w:r w:rsidRPr="00B96E5D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lang w:eastAsia="pl-PL"/>
            </w:rPr>
            <w:t>Wstęp…………………………………………………………………………………….</w:t>
          </w:r>
          <w:r w:rsidR="00421921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lang w:eastAsia="pl-PL"/>
            </w:rPr>
            <w:t>.</w:t>
          </w:r>
          <w:r w:rsidRPr="00B96E5D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lang w:eastAsia="pl-PL"/>
            </w:rPr>
            <w:t>6</w:t>
          </w:r>
        </w:p>
        <w:p w:rsidR="00B96E5D" w:rsidRPr="00B96E5D" w:rsidRDefault="00B96E5D" w:rsidP="00CC49B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</w:pPr>
          <w:r w:rsidRPr="00B96E5D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>Cel szczegółowy nr 1:</w:t>
          </w:r>
        </w:p>
        <w:p w:rsidR="00B96E5D" w:rsidRPr="00B96E5D" w:rsidRDefault="00B96E5D" w:rsidP="00CC49B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</w:pPr>
          <w:r w:rsidRPr="00B96E5D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 xml:space="preserve">Zwiększenie świadomości  społecznej na temat  zjawiska przemocy wobec dzieci 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Zadanie 1: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Rozpowszechnianie materiałów promocyjnych i informacyjnych dotyczących zjawiska przemocy  domowej, ze szczególnym uwzględnieniem przemocy wobec dzieci</w:t>
          </w: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………………………………………………………………………………6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 xml:space="preserve">Działanie 1:  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</w:pP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Zakup i rozpowszechnianie broszurek, ulotek, plakatów, czasopism i publikacji   z zakresu przeciwdziałania przemocy domowej</w:t>
          </w:r>
          <w:r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…………………………………...</w:t>
          </w:r>
          <w:r w:rsidR="00421921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.</w:t>
          </w:r>
          <w:r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6</w:t>
          </w: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 xml:space="preserve">  </w:t>
          </w:r>
        </w:p>
        <w:p w:rsidR="00B96E5D" w:rsidRPr="00CB05EB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 w:rsidRPr="00CB05EB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 xml:space="preserve">Zadanie 2: </w:t>
          </w:r>
        </w:p>
        <w:p w:rsidR="00B96E5D" w:rsidRPr="007679E5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</w:pP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>Udział i organizacja kampanii informacyjno – edukacyjnych w zakresie przeciwdziałania przemocy domowej</w:t>
          </w:r>
          <w:r w:rsidRPr="007679E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……………………………………………….</w:t>
          </w:r>
          <w:r w:rsidR="00421921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.</w:t>
          </w:r>
          <w:r w:rsidRPr="007679E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6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 xml:space="preserve">Działanie 1: 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>Udział i organizacja społecznych kampaniach poświęconych problematyce przemocy domowej, np. Tydzień Pomocy Ofiarom Przestępstw, 16 dni Przeciwko Przemocy wobec Kobiet, Kampania Białej Wstążki</w:t>
          </w:r>
          <w:r w:rsidRPr="007679E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………………</w:t>
          </w:r>
          <w:r w:rsidR="00421921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…</w:t>
          </w:r>
          <w:r w:rsidRPr="00B96E5D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7</w:t>
          </w:r>
        </w:p>
        <w:p w:rsidR="00B96E5D" w:rsidRPr="00D33A44" w:rsidRDefault="00B96E5D" w:rsidP="00B96E5D">
          <w:pPr>
            <w:keepNext/>
            <w:keepLines/>
            <w:suppressAutoHyphens/>
            <w:spacing w:after="0" w:line="276" w:lineRule="auto"/>
            <w:outlineLvl w:val="0"/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  <w:u w:val="single"/>
            </w:rPr>
          </w:pPr>
          <w:r w:rsidRPr="00D33A44"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  <w:u w:val="single"/>
            </w:rPr>
            <w:t>Cel szczegółowy nr 2:</w:t>
          </w:r>
        </w:p>
        <w:p w:rsidR="00B96E5D" w:rsidRPr="00B96E5D" w:rsidRDefault="00B96E5D" w:rsidP="00B96E5D">
          <w:pPr>
            <w:keepNext/>
            <w:keepLines/>
            <w:suppressAutoHyphens/>
            <w:spacing w:after="0" w:line="276" w:lineRule="auto"/>
            <w:outlineLvl w:val="0"/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  <w:u w:val="single"/>
            </w:rPr>
          </w:pPr>
          <w:r w:rsidRPr="00B96E5D"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  <w:u w:val="single"/>
            </w:rPr>
            <w:t>Wspomaganie wychowawczej i edukacyjnej roli rodziny</w:t>
          </w:r>
          <w:r w:rsidRPr="007679E5"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</w:rPr>
            <w:t>……………………….</w:t>
          </w:r>
          <w:r w:rsidR="00421921"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</w:rPr>
            <w:t>.</w:t>
          </w:r>
          <w:r w:rsidRPr="00B96E5D">
            <w:rPr>
              <w:rFonts w:ascii="Arial" w:eastAsia="Calibri" w:hAnsi="Arial" w:cstheme="majorBidi"/>
              <w:b/>
              <w:color w:val="4472C4" w:themeColor="accent5"/>
              <w:sz w:val="24"/>
              <w:szCs w:val="24"/>
            </w:rPr>
            <w:t>7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 xml:space="preserve">Zadanie 1: 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Poszerzenie oferty edukacyjnej dla rodziców</w:t>
          </w:r>
          <w:r w:rsidR="007679E5" w:rsidRPr="0000270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……………………………………..</w:t>
          </w:r>
        </w:p>
        <w:p w:rsidR="00B96E5D" w:rsidRPr="00B96E5D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 xml:space="preserve">Działanie 1: </w:t>
          </w:r>
        </w:p>
        <w:p w:rsidR="00C84B6E" w:rsidRDefault="00B96E5D" w:rsidP="00B96E5D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</w:pP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Spotkania z rodzicami przeżywającymi trudności związane z przemocą, uzależnieniem, wychowaniem dzieci – prelekcje, wykłady</w:t>
          </w:r>
          <w:r w:rsidRPr="0000270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</w:t>
          </w:r>
          <w:r w:rsidR="0042192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</w:t>
          </w:r>
          <w:r w:rsidRPr="00B96E5D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7</w:t>
          </w:r>
        </w:p>
        <w:p w:rsidR="00635735" w:rsidRDefault="00C84B6E" w:rsidP="00C84B6E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 w:rsidRPr="00CB05EB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 xml:space="preserve">Działanie 2: </w:t>
          </w:r>
        </w:p>
        <w:p w:rsidR="00C84B6E" w:rsidRPr="00635735" w:rsidRDefault="00C84B6E" w:rsidP="00C84B6E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 w:rsidRPr="0063573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>Promowanie i wdrażanie prawidłowych metod wychowawczych  w stosunku do dzieci w rodzinach zagrożonych przemocą</w:t>
          </w:r>
          <w:r w:rsidRPr="00635735">
            <w:rPr>
              <w:u w:val="single"/>
            </w:rPr>
            <w:t xml:space="preserve"> </w:t>
          </w:r>
          <w:r w:rsidRPr="0063573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>ujęte w planach działania pedagogów, w szkołach i placówkach oświatowych dla których organem prowadzącym jest Powiat Augustowski</w:t>
          </w:r>
          <w:r w:rsidR="00635735" w:rsidRPr="00002701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…………………………………………….</w:t>
          </w:r>
          <w:r w:rsidR="00635735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</w:rPr>
            <w:t>8</w:t>
          </w:r>
        </w:p>
        <w:p w:rsidR="00635735" w:rsidRDefault="00635735" w:rsidP="00635735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 w:rsidRPr="00CB05EB"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 xml:space="preserve">Zadanie 2: </w:t>
          </w:r>
        </w:p>
        <w:p w:rsidR="00635735" w:rsidRPr="00CE2C2B" w:rsidRDefault="00635735" w:rsidP="00635735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</w:pPr>
          <w:r w:rsidRPr="00635735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Prowadzenie poradnictwa specjalistycznego</w:t>
          </w:r>
          <w:r w:rsidRPr="0000270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…………………………………….</w:t>
          </w:r>
          <w:r w:rsidR="0042192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.</w:t>
          </w:r>
          <w:r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9</w:t>
          </w:r>
        </w:p>
        <w:p w:rsidR="00635735" w:rsidRPr="00CE2C2B" w:rsidRDefault="00635735" w:rsidP="00635735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CE2C2B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 xml:space="preserve">Działanie 1: </w:t>
          </w:r>
        </w:p>
        <w:p w:rsidR="00635735" w:rsidRPr="00635735" w:rsidRDefault="00635735" w:rsidP="00635735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</w:pPr>
          <w:r w:rsidRPr="00635735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u w:val="single"/>
              <w:lang w:eastAsia="ar-SA"/>
            </w:rPr>
            <w:t>Udzielania bezpłatnej pomocy psychologicznej, pedagogicznej, socjalnej i prawnej dla rodzin wymagających wsparcia w pełnieniu funkcji opiekuńczo-wychowawczych</w:t>
          </w:r>
          <w:r w:rsidR="00587171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…………………………………………………………………………9</w:t>
          </w:r>
        </w:p>
        <w:p w:rsidR="007679E5" w:rsidRDefault="007679E5" w:rsidP="00635735">
          <w:pPr>
            <w:tabs>
              <w:tab w:val="right" w:leader="dot" w:pos="9062"/>
            </w:tabs>
            <w:suppressAutoHyphens/>
            <w:spacing w:after="100" w:line="276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</w:p>
        <w:p w:rsidR="00635735" w:rsidRDefault="007679E5" w:rsidP="007679E5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lastRenderedPageBreak/>
            <w:t>Zadanie 3:</w:t>
          </w:r>
        </w:p>
        <w:p w:rsidR="007679E5" w:rsidRPr="007679E5" w:rsidRDefault="007679E5" w:rsidP="007679E5">
          <w:pPr>
            <w:tabs>
              <w:tab w:val="right" w:leader="dot" w:pos="9062"/>
            </w:tabs>
            <w:suppressAutoHyphens/>
            <w:spacing w:after="100" w:line="240" w:lineRule="auto"/>
            <w:outlineLvl w:val="1"/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</w:pPr>
          <w:r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 xml:space="preserve">Zwiększenie dostępności do specjalistycznych form pomocy dla rodzin wymagających wsparcia w pełnieniu funkcji opiekuńczo- wychowawczych     </w:t>
          </w:r>
          <w:r w:rsidRPr="007679E5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>Cel szczegółowy nr 3 :</w:t>
          </w:r>
          <w:r>
            <w:rPr>
              <w:rFonts w:ascii="Arial" w:eastAsia="Calibri" w:hAnsi="Arial" w:cs="Arial"/>
              <w:b/>
              <w:noProof/>
              <w:color w:val="4472C4" w:themeColor="accent5"/>
              <w:sz w:val="24"/>
              <w:szCs w:val="24"/>
              <w:u w:val="single"/>
            </w:rPr>
            <w:t xml:space="preserve">                                                                          </w:t>
          </w:r>
          <w:r w:rsidRPr="007679E5"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 xml:space="preserve">Podejmowanie skutecznych działań profilaktyczno-edukacyjnych i terapeutycznych na rzecz dzieci i młodzieży  zagrożonych przemocą </w:t>
          </w:r>
        </w:p>
        <w:p w:rsidR="007679E5" w:rsidRDefault="007679E5" w:rsidP="007679E5">
          <w:pPr>
            <w:keepNext/>
            <w:keepLines/>
            <w:suppressAutoHyphens/>
            <w:spacing w:before="240" w:after="0" w:line="240" w:lineRule="auto"/>
            <w:ind w:right="-426"/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</w:pPr>
          <w:r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>Zadanie 1 :</w:t>
          </w:r>
        </w:p>
        <w:p w:rsidR="007679E5" w:rsidRPr="007679E5" w:rsidRDefault="007679E5" w:rsidP="007679E5">
          <w:pPr>
            <w:keepNext/>
            <w:keepLines/>
            <w:suppressAutoHyphens/>
            <w:spacing w:before="240" w:after="0" w:line="240" w:lineRule="auto"/>
            <w:ind w:right="-426"/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</w:pPr>
          <w:r>
            <w:rPr>
              <w:rFonts w:ascii="Arial" w:eastAsiaTheme="majorEastAsia" w:hAnsi="Arial" w:cs="Arial"/>
              <w:b/>
              <w:color w:val="4472C4" w:themeColor="accent5"/>
              <w:sz w:val="24"/>
              <w:szCs w:val="24"/>
              <w:u w:val="single"/>
              <w:lang w:eastAsia="pl-PL"/>
            </w:rPr>
            <w:t xml:space="preserve">Podejmowanie działań profilaktyczno-edukacyjnych dla dzieci i młodzieży … </w:t>
          </w:r>
        </w:p>
        <w:p w:rsidR="00CC49BC" w:rsidRPr="007679E5" w:rsidRDefault="00CC49BC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r w:rsidRPr="00CC49BC"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  <w:fldChar w:fldCharType="begin"/>
          </w:r>
          <w:r w:rsidRPr="00CC49BC">
            <w:rPr>
              <w:rFonts w:ascii="Arial" w:eastAsia="Times New Roman" w:hAnsi="Arial" w:cs="Arial"/>
              <w:b/>
              <w:noProof/>
              <w:sz w:val="24"/>
              <w:szCs w:val="24"/>
              <w:lang w:eastAsia="ar-SA"/>
            </w:rPr>
            <w:instrText xml:space="preserve"> TOC \o "1-3" \h \z \u </w:instrText>
          </w:r>
          <w:r w:rsidRPr="00CC49BC"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  <w:fldChar w:fldCharType="separate"/>
          </w:r>
          <w:hyperlink w:anchor="_Toc161126520" w:history="1">
            <w:r w:rsidR="00635735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Zadanie 2</w:t>
            </w:r>
            <w:r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:</w:t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_Toc161126520 \h </w:instrText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1" w:history="1">
            <w:r w:rsidR="00CC49BC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Zorganizowanie szkolenia dla rodzin zastępczych z zakresu prz</w:t>
            </w:r>
            <w:r w:rsidR="00A026E2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eciwdziałnia przemocy domowej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_Toc161126521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2" w:history="1"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Działanie 1: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_Toc161126522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3" w:history="1"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Zorganizowanie szkolenia ma na celu uświadomie</w:t>
            </w:r>
            <w:r w:rsidR="00A026E2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 xml:space="preserve">nie czym jest przemoc domowa </w:t>
            </w:r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, jakie są jej źródła i mechanizmy; zostaną zaprezentowane sposo</w:t>
            </w:r>
            <w:r w:rsidR="00A026E2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by komunikowania się z osobą stosującą</w:t>
            </w:r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 xml:space="preserve"> agresję i przemoc oraz asertywne metody radzenia sobie z agresją</w:t>
            </w:r>
            <w:r w:rsidR="00237F9E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lang w:eastAsia="pl-PL"/>
              </w:rPr>
              <w:t>……………………………………………………</w:t>
            </w:r>
            <w:r w:rsidR="00421921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lang w:eastAsia="pl-PL"/>
              </w:rPr>
              <w:t>….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_Toc161126523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  <w:r w:rsidR="00237F9E" w:rsidRPr="007679E5">
            <w:rPr>
              <w:rFonts w:ascii="Arial" w:eastAsia="Times New Roman" w:hAnsi="Arial" w:cs="Arial"/>
              <w:b/>
              <w:noProof/>
              <w:color w:val="4472C4" w:themeColor="accent5"/>
              <w:sz w:val="24"/>
              <w:szCs w:val="24"/>
              <w:lang w:eastAsia="ar-SA"/>
            </w:rPr>
            <w:t>0</w:t>
          </w:r>
        </w:p>
        <w:p w:rsidR="00CC49BC" w:rsidRPr="007679E5" w:rsidRDefault="001C6352" w:rsidP="00CC49B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4" w:history="1">
            <w:r w:rsidR="00CC49BC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Cel szczegółowy nr 4:</w: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tab/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begin"/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instrText xml:space="preserve"> PAGEREF _Toc161126524 \h </w:instrTex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separate"/>
            </w:r>
            <w:r w:rsidR="0081623B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t>11</w: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end"/>
            </w:r>
          </w:hyperlink>
        </w:p>
        <w:p w:rsidR="00CC49BC" w:rsidRPr="007679E5" w:rsidRDefault="001C6352" w:rsidP="00CC49B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5" w:history="1">
            <w:r w:rsidR="00CC49BC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Podnoszenie standardów usług świadczonych przez instytucje i organizacje pomagające dziecku i  rodzinie</w: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tab/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begin"/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instrText xml:space="preserve"> PAGEREF _Toc161126525 \h </w:instrTex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separate"/>
            </w:r>
            <w:r w:rsidR="0081623B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t>11</w:t>
            </w:r>
            <w:r w:rsidR="00CC49BC" w:rsidRPr="007679E5">
              <w:rPr>
                <w:rFonts w:ascii="Arial" w:eastAsia="Calibri" w:hAnsi="Arial" w:cs="Arial"/>
                <w:b/>
                <w:noProof/>
                <w:webHidden/>
                <w:color w:val="4472C4" w:themeColor="accent5"/>
                <w:sz w:val="24"/>
                <w:szCs w:val="24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6" w:history="1">
            <w:r w:rsidR="00CC49BC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Zadanie 1: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_Toc161126526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7" w:history="1">
            <w:r w:rsidR="00CC49BC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Podniesienie poziomu wiedzy osób zajmujących się przec</w:t>
            </w:r>
            <w:r w:rsidR="00A026E2" w:rsidRPr="007679E5">
              <w:rPr>
                <w:rFonts w:ascii="Arial" w:eastAsia="Calibri" w:hAnsi="Arial" w:cs="Arial"/>
                <w:b/>
                <w:noProof/>
                <w:color w:val="4472C4" w:themeColor="accent5"/>
                <w:sz w:val="24"/>
                <w:szCs w:val="24"/>
                <w:u w:val="single"/>
              </w:rPr>
              <w:t>iwdziałaniem przemocy domowej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_Toc161126527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8" w:history="1"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Działanie 1: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_Toc161126528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7679E5" w:rsidRDefault="001C6352" w:rsidP="007679E5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color w:val="4472C4" w:themeColor="accent5"/>
              <w:lang w:eastAsia="pl-PL"/>
            </w:rPr>
          </w:pPr>
          <w:hyperlink w:anchor="_Toc161126529" w:history="1"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Doskonalenie zawodowe osób pracujących w instytucjach i organizacjach pomagających dziecku i rodzinie z zakresu prze</w:t>
            </w:r>
            <w:r w:rsidR="00A026E2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>ciwdziałania przemocy domowej</w:t>
            </w:r>
            <w:r w:rsidR="00CC49BC" w:rsidRPr="007679E5">
              <w:rPr>
                <w:rFonts w:ascii="Arial" w:eastAsia="Times New Roman" w:hAnsi="Arial" w:cs="Arial"/>
                <w:b/>
                <w:bCs/>
                <w:noProof/>
                <w:color w:val="4472C4" w:themeColor="accent5"/>
                <w:sz w:val="24"/>
                <w:szCs w:val="24"/>
                <w:u w:val="single"/>
                <w:lang w:eastAsia="pl-PL"/>
              </w:rPr>
              <w:t xml:space="preserve"> – szkolenia, superwizje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ab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begin"/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instrText xml:space="preserve"> PAGEREF _Toc161126529 \h </w:instrTex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separate"/>
            </w:r>
            <w:r w:rsidR="0081623B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t>11</w:t>
            </w:r>
            <w:r w:rsidR="00CC49BC" w:rsidRPr="007679E5">
              <w:rPr>
                <w:rFonts w:ascii="Arial" w:eastAsia="Times New Roman" w:hAnsi="Arial" w:cs="Arial"/>
                <w:b/>
                <w:noProof/>
                <w:webHidden/>
                <w:color w:val="4472C4" w:themeColor="accent5"/>
                <w:sz w:val="24"/>
                <w:szCs w:val="24"/>
                <w:lang w:eastAsia="ar-SA"/>
              </w:rPr>
              <w:fldChar w:fldCharType="end"/>
            </w:r>
          </w:hyperlink>
        </w:p>
        <w:p w:rsidR="00CC49BC" w:rsidRPr="00CC49BC" w:rsidRDefault="00CC49BC" w:rsidP="00CC49BC">
          <w:pPr>
            <w:suppressAutoHyphens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CC49BC">
            <w:rPr>
              <w:rFonts w:ascii="Arial" w:eastAsia="Times New Roman" w:hAnsi="Arial" w:cs="Arial"/>
              <w:b/>
              <w:bCs/>
              <w:sz w:val="24"/>
              <w:szCs w:val="24"/>
              <w:lang w:eastAsia="ar-SA"/>
            </w:rPr>
            <w:fldChar w:fldCharType="end"/>
          </w:r>
        </w:p>
      </w:sdtContent>
    </w:sdt>
    <w:p w:rsidR="00CC49BC" w:rsidRPr="00CC49BC" w:rsidRDefault="00CC49BC" w:rsidP="00CC49BC">
      <w:pPr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CC49B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CC49BC" w:rsidRPr="00CC49BC" w:rsidRDefault="00CC49BC" w:rsidP="00CC49BC">
      <w:pPr>
        <w:keepNext/>
        <w:keepLines/>
        <w:suppressAutoHyphens/>
        <w:spacing w:before="9960" w:after="0" w:line="276" w:lineRule="auto"/>
        <w:outlineLvl w:val="0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l-PL"/>
        </w:rPr>
      </w:pPr>
      <w:bookmarkStart w:id="4" w:name="_Toc161126475"/>
      <w:r w:rsidRPr="00CC49BC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lastRenderedPageBreak/>
        <w:t>Wstęp</w:t>
      </w:r>
      <w:bookmarkEnd w:id="4"/>
      <w:r w:rsidRPr="00CC49BC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</w:r>
    </w:p>
    <w:p w:rsidR="009B34AA" w:rsidRDefault="00CC49BC" w:rsidP="00CC49B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C49BC">
        <w:rPr>
          <w:rFonts w:ascii="Arial" w:eastAsia="Calibri" w:hAnsi="Arial" w:cs="Arial"/>
          <w:sz w:val="24"/>
          <w:szCs w:val="24"/>
        </w:rPr>
        <w:t>Zgodnie z ustawą z dnia 29 lipca 2005 r. o przeciwdziałaniu przemocy domowej (</w:t>
      </w:r>
      <w:proofErr w:type="spellStart"/>
      <w:r w:rsidR="009B34A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9B34AA">
        <w:rPr>
          <w:rFonts w:ascii="Arial" w:eastAsia="Times New Roman" w:hAnsi="Arial" w:cs="Arial"/>
          <w:sz w:val="24"/>
          <w:szCs w:val="24"/>
          <w:lang w:eastAsia="pl-PL"/>
        </w:rPr>
        <w:t>. Dz. U. z 2024 poz. 1673</w:t>
      </w:r>
      <w:r w:rsidRPr="00CC49B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CC49BC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CC49BC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CC49BC">
        <w:rPr>
          <w:rFonts w:ascii="Arial" w:eastAsia="Calibri" w:hAnsi="Arial" w:cs="Arial"/>
          <w:sz w:val="24"/>
          <w:szCs w:val="24"/>
        </w:rPr>
        <w:t xml:space="preserve">), </w:t>
      </w:r>
      <w:bookmarkStart w:id="5" w:name="_GoBack"/>
      <w:r w:rsidRPr="00CC49BC">
        <w:rPr>
          <w:rFonts w:ascii="Arial" w:eastAsia="Calibri" w:hAnsi="Arial" w:cs="Arial"/>
          <w:sz w:val="24"/>
          <w:szCs w:val="24"/>
        </w:rPr>
        <w:t>Rada Po</w:t>
      </w:r>
      <w:r>
        <w:rPr>
          <w:rFonts w:ascii="Arial" w:eastAsia="Calibri" w:hAnsi="Arial" w:cs="Arial"/>
          <w:sz w:val="24"/>
          <w:szCs w:val="24"/>
        </w:rPr>
        <w:t>wiatu w Augustowie Uchwałą Nr 335/XLIII/2023 z dnia 22 grudnia 2023</w:t>
      </w:r>
      <w:r w:rsidRPr="00CC49BC">
        <w:rPr>
          <w:rFonts w:ascii="Arial" w:eastAsia="Calibri" w:hAnsi="Arial" w:cs="Arial"/>
          <w:sz w:val="24"/>
          <w:szCs w:val="24"/>
        </w:rPr>
        <w:t xml:space="preserve"> r. przyjęła Powiatowy Program Profilaktyczny w Za</w:t>
      </w:r>
      <w:r>
        <w:rPr>
          <w:rFonts w:ascii="Arial" w:eastAsia="Calibri" w:hAnsi="Arial" w:cs="Arial"/>
          <w:sz w:val="24"/>
          <w:szCs w:val="24"/>
        </w:rPr>
        <w:t>kresie Promowania i Wdrożenia  P</w:t>
      </w:r>
      <w:r w:rsidRPr="00CC49BC">
        <w:rPr>
          <w:rFonts w:ascii="Arial" w:eastAsia="Calibri" w:hAnsi="Arial" w:cs="Arial"/>
          <w:sz w:val="24"/>
          <w:szCs w:val="24"/>
        </w:rPr>
        <w:t xml:space="preserve">rawidłowych Metod Wychowawczych w Stosunku do Dzieci w Rodzinach  </w:t>
      </w:r>
      <w:r w:rsidR="009B34AA">
        <w:rPr>
          <w:rFonts w:ascii="Arial" w:eastAsia="Calibri" w:hAnsi="Arial" w:cs="Arial"/>
          <w:sz w:val="24"/>
          <w:szCs w:val="24"/>
        </w:rPr>
        <w:t xml:space="preserve">Zagrożonych Przemocą Domową </w:t>
      </w:r>
      <w:r w:rsidRPr="00CC49BC">
        <w:rPr>
          <w:rFonts w:ascii="Arial" w:eastAsia="Calibri" w:hAnsi="Arial" w:cs="Arial"/>
          <w:sz w:val="24"/>
          <w:szCs w:val="24"/>
        </w:rPr>
        <w:t xml:space="preserve">w Powiecie </w:t>
      </w:r>
      <w:r>
        <w:rPr>
          <w:rFonts w:ascii="Arial" w:eastAsia="Calibri" w:hAnsi="Arial" w:cs="Arial"/>
          <w:sz w:val="24"/>
          <w:szCs w:val="24"/>
        </w:rPr>
        <w:t xml:space="preserve">Augustowskim na lata 2024 </w:t>
      </w:r>
      <w:r w:rsidR="009B34AA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2029</w:t>
      </w:r>
      <w:r w:rsidR="009B34AA">
        <w:rPr>
          <w:rFonts w:ascii="Arial" w:eastAsia="Calibri" w:hAnsi="Arial" w:cs="Arial"/>
          <w:sz w:val="24"/>
          <w:szCs w:val="24"/>
        </w:rPr>
        <w:t>.</w:t>
      </w:r>
      <w:bookmarkEnd w:id="5"/>
      <w:r w:rsidR="009B34AA">
        <w:rPr>
          <w:rFonts w:ascii="Arial" w:eastAsia="Calibri" w:hAnsi="Arial" w:cs="Arial"/>
          <w:sz w:val="24"/>
          <w:szCs w:val="24"/>
        </w:rPr>
        <w:t xml:space="preserve"> Głównym celem Programu jest promowanie i wdrażanie prawidłowych metod wychowawczych  w stosunku do dzieci zagrożonych przemocą domową w Powiecie Augustowskim. </w:t>
      </w:r>
    </w:p>
    <w:p w:rsidR="00CC49BC" w:rsidRPr="00CC49BC" w:rsidRDefault="00CC49BC" w:rsidP="00CC49B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C49BC">
        <w:rPr>
          <w:rFonts w:ascii="Arial" w:eastAsia="Calibri" w:hAnsi="Arial" w:cs="Arial"/>
          <w:sz w:val="24"/>
          <w:szCs w:val="24"/>
        </w:rPr>
        <w:t>W związku z powyższym instytucje realizujące powyższy Program sporządziły informacje z realizacji w/w Programu w 202</w:t>
      </w:r>
      <w:r>
        <w:rPr>
          <w:rFonts w:ascii="Arial" w:eastAsia="Calibri" w:hAnsi="Arial" w:cs="Arial"/>
          <w:sz w:val="24"/>
          <w:szCs w:val="24"/>
        </w:rPr>
        <w:t>4</w:t>
      </w:r>
      <w:r w:rsidRPr="00CC49BC">
        <w:rPr>
          <w:rFonts w:ascii="Arial" w:eastAsia="Calibri" w:hAnsi="Arial" w:cs="Arial"/>
          <w:sz w:val="24"/>
          <w:szCs w:val="24"/>
        </w:rPr>
        <w:t xml:space="preserve"> roku:</w:t>
      </w:r>
    </w:p>
    <w:p w:rsidR="00CC49BC" w:rsidRPr="00CC49BC" w:rsidRDefault="00CC49BC" w:rsidP="00CC49BC">
      <w:pPr>
        <w:keepNext/>
        <w:keepLines/>
        <w:suppressAutoHyphens/>
        <w:spacing w:before="240" w:after="0" w:line="240" w:lineRule="auto"/>
        <w:outlineLvl w:val="0"/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  <w:lang w:eastAsia="ar-SA"/>
        </w:rPr>
      </w:pPr>
      <w:bookmarkStart w:id="6" w:name="_Toc161126476"/>
      <w:r w:rsidRPr="00CC49BC"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  <w:u w:val="single"/>
          <w:lang w:eastAsia="ar-SA"/>
        </w:rPr>
        <w:t>Cel szczegółowy</w:t>
      </w:r>
      <w:r w:rsidRPr="00CC49BC"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  <w:lang w:eastAsia="ar-SA"/>
        </w:rPr>
        <w:t xml:space="preserve"> nr 1:</w:t>
      </w:r>
      <w:bookmarkEnd w:id="6"/>
    </w:p>
    <w:p w:rsidR="00CC49BC" w:rsidRPr="00CC49BC" w:rsidRDefault="00CC49BC" w:rsidP="00CC49BC">
      <w:pPr>
        <w:keepNext/>
        <w:keepLines/>
        <w:suppressAutoHyphens/>
        <w:spacing w:before="240" w:after="0" w:line="240" w:lineRule="auto"/>
        <w:outlineLvl w:val="0"/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  <w:lang w:eastAsia="ar-SA"/>
        </w:rPr>
      </w:pPr>
      <w:bookmarkStart w:id="7" w:name="_Toc128736385"/>
      <w:bookmarkStart w:id="8" w:name="_Toc129072873"/>
      <w:bookmarkStart w:id="9" w:name="_Toc161126477"/>
      <w:r w:rsidRPr="00CC49BC">
        <w:rPr>
          <w:rFonts w:ascii="Arial" w:eastAsiaTheme="majorEastAsia" w:hAnsi="Arial" w:cstheme="majorBidi"/>
          <w:b/>
          <w:color w:val="2E74B5" w:themeColor="accent1" w:themeShade="BF"/>
          <w:sz w:val="24"/>
          <w:szCs w:val="32"/>
          <w:lang w:eastAsia="ar-SA"/>
        </w:rPr>
        <w:t>Zwiększenie świadomości społecznej na temat zjawiska przemocy wobec dzieci</w:t>
      </w:r>
      <w:bookmarkEnd w:id="7"/>
      <w:bookmarkEnd w:id="8"/>
      <w:bookmarkEnd w:id="9"/>
    </w:p>
    <w:p w:rsidR="00CC49BC" w:rsidRPr="00CC49BC" w:rsidRDefault="00CC49BC" w:rsidP="00CC49B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9BC" w:rsidRPr="00CC49BC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noProof/>
          <w:color w:val="0070C0"/>
          <w:sz w:val="24"/>
          <w:szCs w:val="24"/>
          <w:u w:val="single"/>
          <w:lang w:eastAsia="ar-SA"/>
        </w:rPr>
      </w:pPr>
      <w:bookmarkStart w:id="10" w:name="_Toc161126478"/>
      <w:r w:rsidRPr="00CC49BC">
        <w:rPr>
          <w:rFonts w:ascii="Arial" w:eastAsia="Times New Roman" w:hAnsi="Arial" w:cs="Arial"/>
          <w:b/>
          <w:noProof/>
          <w:color w:val="0070C0"/>
          <w:sz w:val="24"/>
          <w:szCs w:val="24"/>
          <w:u w:val="single"/>
          <w:lang w:eastAsia="ar-SA"/>
        </w:rPr>
        <w:t>Zadanie 1:</w:t>
      </w:r>
      <w:bookmarkEnd w:id="10"/>
      <w:r w:rsidRPr="00CC49BC">
        <w:rPr>
          <w:rFonts w:ascii="Arial" w:eastAsia="Times New Roman" w:hAnsi="Arial" w:cs="Arial"/>
          <w:b/>
          <w:noProof/>
          <w:color w:val="0070C0"/>
          <w:sz w:val="24"/>
          <w:szCs w:val="24"/>
          <w:u w:val="single"/>
          <w:lang w:eastAsia="ar-SA"/>
        </w:rPr>
        <w:t xml:space="preserve"> </w:t>
      </w:r>
    </w:p>
    <w:p w:rsidR="00CC49BC" w:rsidRPr="00CC49BC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</w:pPr>
      <w:bookmarkStart w:id="11" w:name="_Toc128736387"/>
      <w:bookmarkStart w:id="12" w:name="_Toc129072875"/>
      <w:bookmarkStart w:id="13" w:name="_Toc161126479"/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>Rozpowszechnianie materiałów promocyjnych i informacyjnych dotycząc</w:t>
      </w:r>
      <w:r w:rsidR="00FF7E89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>ych zjawiska przemocy  domowej</w:t>
      </w:r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>, ze szczególnym uwzględnieniem przemocy wobec dzieci</w:t>
      </w:r>
      <w:bookmarkEnd w:id="11"/>
      <w:bookmarkEnd w:id="12"/>
      <w:bookmarkEnd w:id="13"/>
    </w:p>
    <w:p w:rsidR="00CC49BC" w:rsidRPr="00CC49BC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0070C0"/>
          <w:sz w:val="24"/>
          <w:szCs w:val="24"/>
          <w:u w:val="single"/>
          <w:lang w:eastAsia="ar-SA"/>
        </w:rPr>
      </w:pPr>
      <w:bookmarkStart w:id="14" w:name="_Toc128736388"/>
      <w:bookmarkStart w:id="15" w:name="_Toc161126480"/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u w:val="single"/>
          <w:lang w:eastAsia="ar-SA"/>
        </w:rPr>
        <w:t>Działanie 1:</w:t>
      </w:r>
      <w:bookmarkEnd w:id="14"/>
      <w:bookmarkEnd w:id="15"/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u w:val="single"/>
          <w:lang w:eastAsia="ar-SA"/>
        </w:rPr>
        <w:t xml:space="preserve">  </w:t>
      </w:r>
    </w:p>
    <w:p w:rsidR="00CC49BC" w:rsidRPr="00CC49BC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</w:pPr>
      <w:bookmarkStart w:id="16" w:name="_Toc128736389"/>
      <w:bookmarkStart w:id="17" w:name="_Toc129072877"/>
      <w:bookmarkStart w:id="18" w:name="_Toc161126481"/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 xml:space="preserve">Zakup i rozpowszechnianie broszurek, ulotek, plakatów, czasopism i publikacji   z zakresu przeciwdziałania przemocy </w:t>
      </w:r>
      <w:bookmarkEnd w:id="16"/>
      <w:bookmarkEnd w:id="17"/>
      <w:bookmarkEnd w:id="18"/>
      <w:r w:rsidR="00FF7E89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 xml:space="preserve">domowej </w:t>
      </w:r>
      <w:r w:rsidRPr="00CC49BC">
        <w:rPr>
          <w:rFonts w:ascii="Arial" w:eastAsia="Calibri" w:hAnsi="Arial" w:cs="Arial"/>
          <w:b/>
          <w:noProof/>
          <w:color w:val="0070C0"/>
          <w:sz w:val="24"/>
          <w:szCs w:val="24"/>
          <w:lang w:eastAsia="ar-SA"/>
        </w:rPr>
        <w:t xml:space="preserve"> </w:t>
      </w:r>
    </w:p>
    <w:p w:rsidR="00CC49BC" w:rsidRPr="00CC49BC" w:rsidRDefault="00CC49BC" w:rsidP="00CC49B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49BC" w:rsidRPr="00CC49BC" w:rsidRDefault="00CC49BC" w:rsidP="00CC49BC">
      <w:pPr>
        <w:widowControl w:val="0"/>
        <w:suppressAutoHyphens/>
        <w:spacing w:after="0" w:line="276" w:lineRule="auto"/>
        <w:ind w:right="74"/>
        <w:rPr>
          <w:rFonts w:ascii="Arial" w:eastAsia="Calibri" w:hAnsi="Arial" w:cs="Arial"/>
          <w:sz w:val="24"/>
          <w:szCs w:val="24"/>
        </w:rPr>
      </w:pPr>
      <w:r w:rsidRPr="00CC49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POWIATOWE CENTRUM POMOCY RODZINIE W AUGUSTOWIE </w:t>
      </w:r>
      <w:r w:rsidRPr="00CC49BC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CC49BC">
        <w:rPr>
          <w:rFonts w:ascii="Arial" w:eastAsia="Calibri" w:hAnsi="Arial" w:cs="Arial"/>
          <w:sz w:val="24"/>
          <w:szCs w:val="24"/>
        </w:rPr>
        <w:t>ozpowszechniało broszurki, ulotki i plakaty z zakresu przeciwdziałania przemocy w rodzinie na spotkaniach organizowanych przez PCPR, ponadto publikacje te dostępne są w siedzibie PCPR w Augustowie na ul. Młyńskiej 52, na tablicy ogłoszeń i stojak</w:t>
      </w:r>
      <w:r w:rsidR="00D16FC6">
        <w:rPr>
          <w:rFonts w:ascii="Arial" w:eastAsia="Calibri" w:hAnsi="Arial" w:cs="Arial"/>
          <w:sz w:val="24"/>
          <w:szCs w:val="24"/>
        </w:rPr>
        <w:t>ach z materiałami promocyjnymi.</w:t>
      </w:r>
      <w:r w:rsidRPr="00CC49BC">
        <w:rPr>
          <w:rFonts w:ascii="Arial" w:eastAsia="Calibri" w:hAnsi="Arial" w:cs="Arial"/>
          <w:sz w:val="24"/>
          <w:szCs w:val="24"/>
        </w:rPr>
        <w:t xml:space="preserve"> </w:t>
      </w:r>
    </w:p>
    <w:p w:rsidR="00CC49BC" w:rsidRPr="00CC49BC" w:rsidRDefault="00CC49BC" w:rsidP="00CC49B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49BC" w:rsidRPr="00CC49BC" w:rsidRDefault="00CC49BC" w:rsidP="00CC49B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C49BC">
        <w:rPr>
          <w:rFonts w:ascii="Arial" w:eastAsia="Calibri" w:hAnsi="Arial" w:cs="Arial"/>
          <w:b/>
          <w:sz w:val="24"/>
          <w:szCs w:val="24"/>
        </w:rPr>
        <w:t>POWIATOWY OŚRODEK INTERWENCJI KRYZYSOWEJ W AUGUSTOWIE</w:t>
      </w:r>
    </w:p>
    <w:p w:rsidR="00CC49BC" w:rsidRDefault="00CC49BC" w:rsidP="00CC49B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9BC">
        <w:rPr>
          <w:rFonts w:ascii="Arial" w:eastAsia="Times New Roman" w:hAnsi="Arial" w:cs="Arial"/>
          <w:sz w:val="24"/>
          <w:szCs w:val="24"/>
          <w:lang w:eastAsia="pl-PL"/>
        </w:rPr>
        <w:t>rozpowszechnił ulotki i plakaty edukacyjno-profilaktyczne dla dzieci, młodzieży i dorosłych dotyczące zjawiska przemocy</w:t>
      </w:r>
      <w:r w:rsidR="00D16F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C49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F7E89" w:rsidRPr="00CC49BC" w:rsidRDefault="00FF7E89" w:rsidP="00CC49BC">
      <w:pPr>
        <w:suppressAutoHyphens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C49BC" w:rsidRPr="00D16FC6" w:rsidRDefault="00CC49BC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CC49BC" w:rsidRPr="00CB05E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19" w:name="_Toc161126482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Zadanie 2:</w:t>
      </w:r>
      <w:bookmarkEnd w:id="19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Pr="00CB05E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20" w:name="_Toc129072879"/>
      <w:bookmarkStart w:id="21" w:name="_Toc161126483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Udział i organizacja kampanii informacyjno – edukacyjnych w zakresie przeciwdziałania przemocy domowej</w:t>
      </w:r>
      <w:bookmarkEnd w:id="20"/>
      <w:bookmarkEnd w:id="21"/>
    </w:p>
    <w:p w:rsidR="00CC49BC" w:rsidRPr="00CB05E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22" w:name="_Toc161126484"/>
      <w:r w:rsidRPr="00CB05E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1:</w:t>
      </w:r>
      <w:bookmarkEnd w:id="22"/>
      <w:r w:rsidRPr="00CB05E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CC49BC" w:rsidRPr="00CB05E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23" w:name="_Toc129072881"/>
      <w:bookmarkStart w:id="24" w:name="_Toc161126485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lastRenderedPageBreak/>
        <w:t>Udział i organizacja społecznych kampaniach poświęconych problematyce przemocy domowej, np. Tydzień Pomocy Ofiarom Przestępstw, 16 dni Przeciwko Przemocy wobec Kobiet, Kampania Białej Wstążki</w:t>
      </w:r>
      <w:bookmarkEnd w:id="23"/>
      <w:bookmarkEnd w:id="24"/>
    </w:p>
    <w:p w:rsidR="00CC49BC" w:rsidRPr="00CB05EB" w:rsidRDefault="00CC49BC" w:rsidP="00CC49BC">
      <w:pPr>
        <w:suppressAutoHyphens/>
        <w:spacing w:after="0" w:line="240" w:lineRule="auto"/>
        <w:rPr>
          <w:rFonts w:ascii="Times New Roman" w:eastAsia="Calibri" w:hAnsi="Times New Roman" w:cs="Times New Roman"/>
          <w:color w:val="4472C4" w:themeColor="accent5"/>
          <w:sz w:val="24"/>
          <w:szCs w:val="24"/>
        </w:rPr>
      </w:pPr>
    </w:p>
    <w:p w:rsidR="00B423F2" w:rsidRPr="00B423F2" w:rsidRDefault="00CC49BC" w:rsidP="00B423F2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423F2">
        <w:rPr>
          <w:rFonts w:ascii="Arial" w:eastAsia="Calibri" w:hAnsi="Arial" w:cs="Arial"/>
          <w:b/>
          <w:sz w:val="24"/>
          <w:szCs w:val="24"/>
        </w:rPr>
        <w:t>POWIATOWY OŚRODEK INTERWENCJI KRYZYSOWEJ W AUGUSTOWIE</w:t>
      </w:r>
      <w:r w:rsidRPr="00B423F2">
        <w:rPr>
          <w:rFonts w:ascii="Arial" w:eastAsia="Calibri" w:hAnsi="Arial" w:cs="Arial"/>
          <w:sz w:val="24"/>
          <w:szCs w:val="24"/>
        </w:rPr>
        <w:t xml:space="preserve"> </w:t>
      </w:r>
      <w:r w:rsidR="00B423F2" w:rsidRPr="00B423F2">
        <w:rPr>
          <w:rFonts w:ascii="Arial" w:hAnsi="Arial" w:cs="Arial"/>
          <w:sz w:val="24"/>
          <w:szCs w:val="24"/>
        </w:rPr>
        <w:t xml:space="preserve">włączył się w Kampanię ,,Biała Wstążka” w ramach, której przeprowadził 6 spotkań profilaktycznych z uczniami placówki oświatowej na temat przeciwdziałania przemocy rówieśniczej. </w:t>
      </w:r>
    </w:p>
    <w:p w:rsidR="00B423F2" w:rsidRPr="00B423F2" w:rsidRDefault="00B423F2" w:rsidP="00B423F2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23F2">
        <w:rPr>
          <w:rFonts w:ascii="Arial" w:hAnsi="Arial" w:cs="Arial"/>
          <w:sz w:val="24"/>
          <w:szCs w:val="24"/>
        </w:rPr>
        <w:t xml:space="preserve">Powiatowy Ośrodek Interwencji Kryzysowej w Augustowie działający w strukturze PCPR w Augustowie  podjął współpracę z Fundacją Dajemy Dzieciom Siłę  ramach  Kampanii Dzieciństwo bez Przemocy pod patronatem Rzecznika Praw Dziecka. W trakcie trwania kampanii w terminie od 8 października  do 19 listopada 2024r. podejmowane były działania edukacyjne i medialne koncentrujące się na  promowaniu systemowych  rozwiązań  na rzecz ochrony dzieci przed krzywdzeniem oraz przeciwdziałaniem przemocy. </w:t>
      </w:r>
    </w:p>
    <w:p w:rsidR="00CE2C2B" w:rsidRPr="00CE2C2B" w:rsidRDefault="00044297" w:rsidP="00D33A44">
      <w:pPr>
        <w:pStyle w:val="Akapitzlist"/>
        <w:numPr>
          <w:ilvl w:val="0"/>
          <w:numId w:val="23"/>
        </w:numPr>
        <w:suppressAutoHyphens/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AUGUSTOWSKIE CENTRUM EDUKAC</w:t>
      </w:r>
      <w:r w:rsidR="00587171">
        <w:rPr>
          <w:rFonts w:ascii="Arial" w:eastAsia="Calibri" w:hAnsi="Arial" w:cs="Arial"/>
          <w:b/>
          <w:sz w:val="24"/>
          <w:szCs w:val="24"/>
        </w:rPr>
        <w:t>Y</w:t>
      </w:r>
      <w:r>
        <w:rPr>
          <w:rFonts w:ascii="Arial" w:eastAsia="Calibri" w:hAnsi="Arial" w:cs="Arial"/>
          <w:b/>
          <w:sz w:val="24"/>
          <w:szCs w:val="24"/>
        </w:rPr>
        <w:t xml:space="preserve">JNE </w:t>
      </w:r>
    </w:p>
    <w:p w:rsidR="00CC49BC" w:rsidRDefault="00CE2C2B" w:rsidP="00CE2C2B">
      <w:pPr>
        <w:pStyle w:val="Akapitzlist"/>
        <w:suppressAutoHyphens/>
        <w:spacing w:after="0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044297" w:rsidRPr="00044297">
        <w:rPr>
          <w:rFonts w:ascii="Arial" w:eastAsia="Calibri" w:hAnsi="Arial" w:cs="Arial"/>
          <w:sz w:val="24"/>
          <w:szCs w:val="24"/>
        </w:rPr>
        <w:t xml:space="preserve">zięło udział  w ogólnopolskiej kampanii Dzieciństwo bez Przemocy , ponad to przeprowadziło  zajęcia wychowawcze  na temat przemocy w rodzinie . </w:t>
      </w:r>
      <w:r w:rsidR="00044297">
        <w:rPr>
          <w:rFonts w:ascii="Arial" w:eastAsia="Calibri" w:hAnsi="Arial" w:cs="Arial"/>
          <w:sz w:val="24"/>
          <w:szCs w:val="24"/>
        </w:rPr>
        <w:t xml:space="preserve"> Rozpowszechniało  informacje  na temat instytucji pomocowych </w:t>
      </w:r>
      <w:r w:rsidR="00D33A44">
        <w:rPr>
          <w:rFonts w:ascii="Arial" w:eastAsia="Calibri" w:hAnsi="Arial" w:cs="Arial"/>
          <w:sz w:val="24"/>
          <w:szCs w:val="24"/>
        </w:rPr>
        <w:t xml:space="preserve"> i  akcji Tydzień Pomocy Osobom Pokrzywdzonym Przestępstwem. </w:t>
      </w:r>
      <w:r w:rsidR="00044297" w:rsidRPr="00D33A44">
        <w:rPr>
          <w:rFonts w:ascii="Arial" w:eastAsia="Calibri" w:hAnsi="Arial" w:cs="Arial"/>
          <w:sz w:val="24"/>
          <w:szCs w:val="24"/>
        </w:rPr>
        <w:t xml:space="preserve"> Wydało gazetkę o tematyce Międzynarodowego </w:t>
      </w:r>
      <w:r w:rsidR="00D33A44" w:rsidRPr="00D33A44">
        <w:rPr>
          <w:rFonts w:ascii="Arial" w:eastAsia="Calibri" w:hAnsi="Arial" w:cs="Arial"/>
          <w:sz w:val="24"/>
          <w:szCs w:val="24"/>
        </w:rPr>
        <w:t xml:space="preserve">Dnia Przeciwdziałania Przemocy wobec Dzieci i Młodzieży . </w:t>
      </w:r>
    </w:p>
    <w:p w:rsidR="00CE2C2B" w:rsidRPr="00CE2C2B" w:rsidRDefault="00D33A44" w:rsidP="00D33A44">
      <w:pPr>
        <w:pStyle w:val="Akapitzlist"/>
        <w:numPr>
          <w:ilvl w:val="0"/>
          <w:numId w:val="23"/>
        </w:numPr>
        <w:suppressAutoHyphens/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ZESPÓŁ  PLACÓWEK MŁODZIEŻOWYCH W AUGUSTOWIE</w:t>
      </w:r>
    </w:p>
    <w:p w:rsidR="00D33A44" w:rsidRPr="00D33A44" w:rsidRDefault="00CE2C2B" w:rsidP="00CE2C2B">
      <w:pPr>
        <w:pStyle w:val="Akapitzlist"/>
        <w:suppressAutoHyphens/>
        <w:spacing w:after="0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D33A44" w:rsidRPr="00D33A44">
        <w:rPr>
          <w:rFonts w:ascii="Arial" w:eastAsia="Calibri" w:hAnsi="Arial" w:cs="Arial"/>
          <w:sz w:val="24"/>
          <w:szCs w:val="24"/>
        </w:rPr>
        <w:t>organizował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33A44" w:rsidRPr="00D33A44">
        <w:rPr>
          <w:rFonts w:ascii="Arial" w:eastAsia="Calibri" w:hAnsi="Arial" w:cs="Arial"/>
          <w:sz w:val="24"/>
          <w:szCs w:val="24"/>
        </w:rPr>
        <w:t xml:space="preserve">akcję 16 dni  Przeciwko Przemocy wobec Kobiet oraz happening  w ramach Kampanii Biała Wstążka. </w:t>
      </w:r>
    </w:p>
    <w:p w:rsidR="00CC49BC" w:rsidRPr="00D16FC6" w:rsidRDefault="00CC49BC" w:rsidP="00CC49B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CC49BC" w:rsidRPr="00D16FC6" w:rsidRDefault="00CC49BC" w:rsidP="00CC49B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311332" w:rsidRDefault="00CC49BC" w:rsidP="00CC49BC">
      <w:pPr>
        <w:keepNext/>
        <w:keepLines/>
        <w:suppressAutoHyphens/>
        <w:spacing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24"/>
          <w:u w:val="single"/>
        </w:rPr>
      </w:pPr>
      <w:bookmarkStart w:id="25" w:name="_Toc161126486"/>
      <w:r w:rsidRPr="00D33A44">
        <w:rPr>
          <w:rFonts w:ascii="Arial" w:eastAsia="Calibri" w:hAnsi="Arial" w:cstheme="majorBidi"/>
          <w:b/>
          <w:color w:val="4472C4" w:themeColor="accent5"/>
          <w:sz w:val="24"/>
          <w:szCs w:val="24"/>
          <w:u w:val="single"/>
        </w:rPr>
        <w:t>Cel szczegółowy nr 2:</w:t>
      </w:r>
      <w:bookmarkEnd w:id="25"/>
    </w:p>
    <w:p w:rsidR="00311332" w:rsidRPr="00D33A44" w:rsidRDefault="00311332" w:rsidP="00CC49BC">
      <w:pPr>
        <w:keepNext/>
        <w:keepLines/>
        <w:suppressAutoHyphens/>
        <w:spacing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24"/>
          <w:u w:val="single"/>
        </w:rPr>
      </w:pPr>
    </w:p>
    <w:p w:rsidR="00CC49BC" w:rsidRDefault="00CC49BC" w:rsidP="00311332">
      <w:pPr>
        <w:keepNext/>
        <w:keepLines/>
        <w:suppressAutoHyphens/>
        <w:spacing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24"/>
        </w:rPr>
      </w:pPr>
      <w:bookmarkStart w:id="26" w:name="_Toc129072883"/>
      <w:bookmarkStart w:id="27" w:name="_Toc161126487"/>
      <w:r w:rsidRPr="00D33A44">
        <w:rPr>
          <w:rFonts w:ascii="Arial" w:eastAsia="Calibri" w:hAnsi="Arial" w:cstheme="majorBidi"/>
          <w:b/>
          <w:color w:val="4472C4" w:themeColor="accent5"/>
          <w:sz w:val="24"/>
          <w:szCs w:val="24"/>
        </w:rPr>
        <w:t>Wspomaganie wychowawczej i edukacyjnej roli rodziny</w:t>
      </w:r>
      <w:bookmarkEnd w:id="26"/>
      <w:bookmarkEnd w:id="27"/>
    </w:p>
    <w:p w:rsidR="00311332" w:rsidRPr="00311332" w:rsidRDefault="00311332" w:rsidP="00311332">
      <w:pPr>
        <w:keepNext/>
        <w:keepLines/>
        <w:suppressAutoHyphens/>
        <w:spacing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24"/>
        </w:rPr>
      </w:pPr>
    </w:p>
    <w:p w:rsidR="00CC49BC" w:rsidRPr="00D33A44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28" w:name="_Toc161126488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Zadanie 1:</w:t>
      </w:r>
      <w:bookmarkEnd w:id="28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CC49BC" w:rsidRPr="00D33A44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29" w:name="_Toc129072885"/>
      <w:bookmarkStart w:id="30" w:name="_Toc161126489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Poszerzenie oferty edukacyjnej dla rodziców</w:t>
      </w:r>
      <w:bookmarkEnd w:id="29"/>
      <w:bookmarkEnd w:id="30"/>
    </w:p>
    <w:p w:rsidR="00CC49BC" w:rsidRPr="00D33A44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31" w:name="_Toc161126490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1:</w:t>
      </w:r>
      <w:bookmarkEnd w:id="31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CC49BC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32" w:name="_Toc129072887"/>
      <w:bookmarkStart w:id="33" w:name="_Toc161126491"/>
      <w:r w:rsidRPr="00D33A44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Spotkania z rodzicami przeżywającymi trudności związane z przemocą, uzależnieniem, wychowaniem dzieci – prelekcje, wykłady</w:t>
      </w:r>
      <w:bookmarkEnd w:id="32"/>
      <w:bookmarkEnd w:id="33"/>
    </w:p>
    <w:p w:rsidR="009B34AA" w:rsidRPr="00D33A44" w:rsidRDefault="009B34AA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</w:p>
    <w:p w:rsidR="00CC49BC" w:rsidRPr="000455B2" w:rsidRDefault="00CC49BC" w:rsidP="00CC49BC">
      <w:pPr>
        <w:tabs>
          <w:tab w:val="left" w:pos="133"/>
          <w:tab w:val="left" w:pos="613"/>
        </w:tabs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55B2">
        <w:rPr>
          <w:rFonts w:ascii="Arial" w:eastAsia="Calibri" w:hAnsi="Arial" w:cs="Arial"/>
          <w:b/>
          <w:sz w:val="24"/>
          <w:szCs w:val="24"/>
        </w:rPr>
        <w:t>PORADNIA PSYCHOLOGICZNO - PEDAGOGICZNA W AUGUSTOWIE</w:t>
      </w:r>
    </w:p>
    <w:p w:rsidR="00CC49BC" w:rsidRPr="00D16FC6" w:rsidRDefault="00CC49BC" w:rsidP="00CC49BC">
      <w:pPr>
        <w:suppressAutoHyphens/>
        <w:spacing w:after="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  <w:r w:rsidRPr="000455B2">
        <w:rPr>
          <w:rFonts w:ascii="Arial" w:eastAsia="Times New Roman" w:hAnsi="Arial" w:cs="Arial"/>
          <w:bCs/>
          <w:sz w:val="24"/>
          <w:szCs w:val="24"/>
          <w:lang w:eastAsia="pl-PL"/>
        </w:rPr>
        <w:t>PPP</w:t>
      </w:r>
      <w:r w:rsidRPr="000455B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55B2">
        <w:rPr>
          <w:rFonts w:ascii="Arial" w:eastAsia="Calibri" w:hAnsi="Arial" w:cs="Arial"/>
          <w:sz w:val="24"/>
          <w:szCs w:val="24"/>
        </w:rPr>
        <w:t>w Augustowie</w:t>
      </w:r>
      <w:r w:rsidRPr="000455B2">
        <w:rPr>
          <w:rFonts w:ascii="Arial" w:eastAsia="Calibri" w:hAnsi="Arial" w:cs="Arial"/>
          <w:b/>
          <w:sz w:val="24"/>
          <w:szCs w:val="24"/>
        </w:rPr>
        <w:t xml:space="preserve"> </w:t>
      </w:r>
      <w:r w:rsidR="00587171">
        <w:rPr>
          <w:rFonts w:ascii="Arial" w:eastAsia="Calibri" w:hAnsi="Arial" w:cs="Arial"/>
          <w:sz w:val="24"/>
          <w:szCs w:val="24"/>
        </w:rPr>
        <w:t>przeprowadziła w 2024</w:t>
      </w:r>
      <w:r w:rsidR="000455B2" w:rsidRPr="000455B2">
        <w:rPr>
          <w:rFonts w:ascii="Arial" w:eastAsia="Calibri" w:hAnsi="Arial" w:cs="Arial"/>
          <w:sz w:val="24"/>
          <w:szCs w:val="24"/>
        </w:rPr>
        <w:t xml:space="preserve"> roku 5</w:t>
      </w:r>
      <w:r w:rsidRPr="000455B2">
        <w:rPr>
          <w:rFonts w:ascii="Arial" w:eastAsia="Calibri" w:hAnsi="Arial" w:cs="Arial"/>
          <w:sz w:val="24"/>
          <w:szCs w:val="24"/>
        </w:rPr>
        <w:t xml:space="preserve"> prelekcje w szk</w:t>
      </w:r>
      <w:r w:rsidR="000455B2" w:rsidRPr="000455B2">
        <w:rPr>
          <w:rFonts w:ascii="Arial" w:eastAsia="Calibri" w:hAnsi="Arial" w:cs="Arial"/>
          <w:sz w:val="24"/>
          <w:szCs w:val="24"/>
        </w:rPr>
        <w:t>ołach, w których uczestniczyło 9</w:t>
      </w:r>
      <w:r w:rsidRPr="000455B2">
        <w:rPr>
          <w:rFonts w:ascii="Arial" w:eastAsia="Calibri" w:hAnsi="Arial" w:cs="Arial"/>
          <w:sz w:val="24"/>
          <w:szCs w:val="24"/>
        </w:rPr>
        <w:t>0 osób</w:t>
      </w:r>
      <w:r w:rsidRPr="00D16FC6">
        <w:rPr>
          <w:rFonts w:ascii="Arial" w:eastAsia="Calibri" w:hAnsi="Arial" w:cs="Arial"/>
          <w:color w:val="FF0000"/>
          <w:sz w:val="24"/>
          <w:szCs w:val="24"/>
        </w:rPr>
        <w:t xml:space="preserve">. </w:t>
      </w:r>
    </w:p>
    <w:p w:rsidR="00CC49BC" w:rsidRPr="00D16FC6" w:rsidRDefault="00CC49BC" w:rsidP="00CC49BC">
      <w:pPr>
        <w:tabs>
          <w:tab w:val="left" w:pos="133"/>
          <w:tab w:val="left" w:pos="613"/>
        </w:tabs>
        <w:spacing w:after="0" w:line="276" w:lineRule="auto"/>
        <w:contextualSpacing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:rsidR="009B34AA" w:rsidRDefault="009B34AA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34" w:name="_Toc161126492"/>
    </w:p>
    <w:p w:rsidR="009B34AA" w:rsidRDefault="009B34AA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</w:p>
    <w:p w:rsidR="009B34AA" w:rsidRPr="00CB05E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lastRenderedPageBreak/>
        <w:t>Działanie 2:</w:t>
      </w:r>
      <w:bookmarkEnd w:id="34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35" w:name="_Toc129072889"/>
      <w:bookmarkStart w:id="36" w:name="_Toc161126493"/>
      <w:r w:rsidRPr="00CB05EB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Promowanie i wdrażanie prawidłowych metod wychowawczych  w stosunku do dzieci w rodzinach zagrożonych przemocą</w:t>
      </w:r>
      <w:bookmarkEnd w:id="35"/>
      <w:bookmarkEnd w:id="36"/>
      <w:r w:rsidR="009B34AA" w:rsidRPr="009B34AA">
        <w:t xml:space="preserve"> </w:t>
      </w:r>
      <w:r w:rsidR="009B34AA" w:rsidRPr="009B34AA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ujęte w planach działania pedagogów, w szkołach i placówkach oświatowych dla których organem prowadzącym jest Powiat Augustowski</w:t>
      </w:r>
      <w:r w:rsidR="009B34AA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 xml:space="preserve"> :</w:t>
      </w:r>
    </w:p>
    <w:p w:rsidR="009F4E9F" w:rsidRDefault="009F4E9F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p w:rsidR="00CE2C2B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b/>
          <w:noProof/>
          <w:sz w:val="24"/>
          <w:szCs w:val="24"/>
        </w:rPr>
        <w:t>ZESPÓŁ SZKÓŁ TECHNICZNYCH W AUGUSTOWIE</w:t>
      </w:r>
      <w:r w:rsidRPr="009F4E9F">
        <w:rPr>
          <w:rFonts w:ascii="Arial" w:eastAsia="Calibri" w:hAnsi="Arial" w:cs="Arial"/>
          <w:noProof/>
          <w:sz w:val="24"/>
          <w:szCs w:val="24"/>
        </w:rPr>
        <w:t xml:space="preserve">  </w:t>
      </w:r>
    </w:p>
    <w:p w:rsidR="009F4E9F" w:rsidRPr="009F4E9F" w:rsidRDefault="00CE2C2B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P</w:t>
      </w:r>
      <w:r w:rsidR="009F4E9F" w:rsidRPr="009F4E9F">
        <w:rPr>
          <w:rFonts w:ascii="Arial" w:eastAsia="Calibri" w:hAnsi="Arial" w:cs="Arial"/>
          <w:noProof/>
          <w:sz w:val="24"/>
          <w:szCs w:val="24"/>
        </w:rPr>
        <w:t>rzeprowadził spotkania z rodzicami przeżywającymi trudności związane z przemocą, uzależnieniem, wychowaniem dzieci- spotkania indywidualne rodziców/ opiekunów prawnych z pedagogiem, pedagogiem specjalnym, wychowawcami, dyrektorem szkoły, mające na celu pomóc dziecku, rodzicom, poprzez wsparcie i opiekę oraz znalezienie instytucji, które mogą zaopiekować się i pomóc wyjść z trudności;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-  promował i wdrażał prawidłowe metody wychowawcze w stosunku do dzieci w rodzinach za</w:t>
      </w:r>
      <w:r w:rsidR="00587171">
        <w:rPr>
          <w:rFonts w:ascii="Arial" w:eastAsia="Calibri" w:hAnsi="Arial" w:cs="Arial"/>
          <w:noProof/>
          <w:sz w:val="24"/>
          <w:szCs w:val="24"/>
        </w:rPr>
        <w:t>grożonych przemocą ujęte zostały</w:t>
      </w:r>
      <w:r w:rsidRPr="009F4E9F">
        <w:rPr>
          <w:rFonts w:ascii="Arial" w:eastAsia="Calibri" w:hAnsi="Arial" w:cs="Arial"/>
          <w:noProof/>
          <w:sz w:val="24"/>
          <w:szCs w:val="24"/>
        </w:rPr>
        <w:t xml:space="preserve"> w  Szkolnym Programie Profilaktyczno- Wychowawczym, planach działań pedagoga, pedagoga specjalnego oraz wychowawców klas, realizowane jest podczas spotkań z rodzicami/opiekunami prawnymi w ramach konsultacji wg grafiku szkolnego oraz spotkań indywidualnych;</w:t>
      </w:r>
    </w:p>
    <w:p w:rsidR="009F4E9F" w:rsidRPr="009F4E9F" w:rsidRDefault="009F4E9F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sz w:val="24"/>
          <w:szCs w:val="24"/>
        </w:rPr>
      </w:pPr>
    </w:p>
    <w:p w:rsidR="009F4E9F" w:rsidRPr="009F4E9F" w:rsidRDefault="009F4E9F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sz w:val="24"/>
          <w:szCs w:val="24"/>
        </w:rPr>
      </w:pPr>
      <w:r w:rsidRPr="009F4E9F">
        <w:rPr>
          <w:rFonts w:ascii="Arial" w:eastAsia="Calibri" w:hAnsi="Arial" w:cs="Arial"/>
          <w:b/>
          <w:noProof/>
          <w:sz w:val="24"/>
          <w:szCs w:val="24"/>
        </w:rPr>
        <w:t xml:space="preserve">AUGUSTOWSKIE CENTRUM EDUKACYJNE 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1. Wychowawcy każdej klasy przeprowadzali spotkania z rodzicami na temat kompetencji rodzicielskich m.in., Czynniki chroniące system rodziny i Komunikacja w rodzinie.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 xml:space="preserve">2. Rodzice mieli możliwość uczestniczenia w szkoleniu </w:t>
      </w:r>
      <w:r w:rsidR="00587171">
        <w:rPr>
          <w:rFonts w:ascii="Arial" w:eastAsia="Calibri" w:hAnsi="Arial" w:cs="Arial"/>
          <w:noProof/>
          <w:sz w:val="24"/>
          <w:szCs w:val="24"/>
        </w:rPr>
        <w:t>,,</w:t>
      </w:r>
      <w:r w:rsidRPr="009F4E9F">
        <w:rPr>
          <w:rFonts w:ascii="Arial" w:eastAsia="Calibri" w:hAnsi="Arial" w:cs="Arial"/>
          <w:noProof/>
          <w:sz w:val="24"/>
          <w:szCs w:val="24"/>
        </w:rPr>
        <w:t>Nastolatek a szkoła</w:t>
      </w:r>
      <w:r w:rsidR="00587171">
        <w:rPr>
          <w:rFonts w:ascii="Arial" w:eastAsia="Calibri" w:hAnsi="Arial" w:cs="Arial"/>
          <w:noProof/>
          <w:sz w:val="24"/>
          <w:szCs w:val="24"/>
        </w:rPr>
        <w:t>”</w:t>
      </w:r>
      <w:r w:rsidRPr="009F4E9F">
        <w:rPr>
          <w:rFonts w:ascii="Arial" w:eastAsia="Calibri" w:hAnsi="Arial" w:cs="Arial"/>
          <w:noProof/>
          <w:sz w:val="24"/>
          <w:szCs w:val="24"/>
        </w:rPr>
        <w:t>.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 xml:space="preserve">3. Pedagog, psycholog, pedagog specjalny przeprowadził  ponad 1500 rozmów z uczniami szkoły. 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Indywidualne spotkania z uczniami dotyczyły: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a. udzielania rad i wskazówek uczniom oraz ich najbliższym w rozwiązywaniu konfliktów rodzinnych, szkolnych i pozaszkolnych;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b. wspierania rozwoju uczniów, rozwijanie ich zdolności i zainteresowań;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c. rozpoznawania indywidualnych potrzeb uczniów oraz analizowanie przyczyn niepowodzeń edukacyjnych;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d. udzielenia pomocy w rozwiązywaniu konfliktów między uczniem a rodzicem;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e. udzielanie pomocy uczniom z problemami emocjonalnymi;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 xml:space="preserve">f. udzielanie pomocy uczniom w trudnej sytuacji losowej. 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4. W celu wspierania uczniów i nauczycieli szczególny nacisk został  położony na</w:t>
      </w:r>
      <w:r w:rsidR="00587171">
        <w:rPr>
          <w:rFonts w:ascii="Arial" w:eastAsia="Calibri" w:hAnsi="Arial" w:cs="Arial"/>
          <w:noProof/>
          <w:sz w:val="24"/>
          <w:szCs w:val="24"/>
        </w:rPr>
        <w:t xml:space="preserve"> udzielanie pomocy uczniom przeż</w:t>
      </w:r>
      <w:r w:rsidRPr="009F4E9F">
        <w:rPr>
          <w:rFonts w:ascii="Arial" w:eastAsia="Calibri" w:hAnsi="Arial" w:cs="Arial"/>
          <w:noProof/>
          <w:sz w:val="24"/>
          <w:szCs w:val="24"/>
        </w:rPr>
        <w:t>ywającym załamanie emocjonalne z powodu śmierci rodzica i innych sytuacji traumatycznych.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lastRenderedPageBreak/>
        <w:t>5. Zrealizowano ok. 400 spotka z rodzicami uczniów, które miały na celu: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a. motywowanie rodziców do właściwej opieki nad dziećmi;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b. udzielanie informacji na temat przebiegu pracy z uczniem, zauważonych postępach, trudnościach itp.;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c. udzielanie porad związanych z podejrzeniem stosowania zachowań ryzykownych przez uczniów;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d. udzielanie pomocy, porad i wskazówek rodzicom w sytuacjach kryzysowych, mediacji  w sytuacjach konfliktowych;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e. udzielanie wskazówek w znajdywaniu instytucji pomocowych rodzicom będącym w trudnej sytuacji życiowej;</w:t>
      </w:r>
    </w:p>
    <w:p w:rsidR="009F4E9F" w:rsidRDefault="009F4E9F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 xml:space="preserve">f. udzielania pomocy w kontaktach z odpowiednimi instytucjami, w zakresie pisania podań, wniosków, opinii, wypełniania dokumentów. </w:t>
      </w:r>
    </w:p>
    <w:p w:rsidR="009F4E9F" w:rsidRDefault="009F4E9F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b/>
          <w:noProof/>
          <w:sz w:val="24"/>
          <w:szCs w:val="24"/>
        </w:rPr>
        <w:t>ZESPÓŁ SZKÓŁ SPECJALNYCH W AUGUSTOWIE</w:t>
      </w:r>
      <w:r>
        <w:rPr>
          <w:rFonts w:ascii="Arial" w:eastAsia="Calibri" w:hAnsi="Arial" w:cs="Arial"/>
          <w:noProof/>
          <w:sz w:val="24"/>
          <w:szCs w:val="24"/>
        </w:rPr>
        <w:t xml:space="preserve"> w</w:t>
      </w:r>
      <w:r w:rsidRPr="009F4E9F">
        <w:rPr>
          <w:rFonts w:ascii="Arial" w:eastAsia="Calibri" w:hAnsi="Arial" w:cs="Arial"/>
          <w:noProof/>
          <w:sz w:val="24"/>
          <w:szCs w:val="24"/>
        </w:rPr>
        <w:t xml:space="preserve"> ramach wsparcia ro</w:t>
      </w:r>
      <w:r w:rsidR="00587171">
        <w:rPr>
          <w:rFonts w:ascii="Arial" w:eastAsia="Calibri" w:hAnsi="Arial" w:cs="Arial"/>
          <w:noProof/>
          <w:sz w:val="24"/>
          <w:szCs w:val="24"/>
        </w:rPr>
        <w:t>dziców i opiekunów zorganizował</w:t>
      </w:r>
      <w:r w:rsidRPr="009F4E9F">
        <w:rPr>
          <w:rFonts w:ascii="Arial" w:eastAsia="Calibri" w:hAnsi="Arial" w:cs="Arial"/>
          <w:noProof/>
          <w:sz w:val="24"/>
          <w:szCs w:val="24"/>
        </w:rPr>
        <w:t xml:space="preserve"> spotkania dla rodziców: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a</w:t>
      </w:r>
      <w:r w:rsidR="00CE2C2B">
        <w:rPr>
          <w:rFonts w:ascii="Arial" w:eastAsia="Calibri" w:hAnsi="Arial" w:cs="Arial"/>
          <w:noProof/>
          <w:sz w:val="24"/>
          <w:szCs w:val="24"/>
        </w:rPr>
        <w:t>.</w:t>
      </w:r>
      <w:r w:rsidRPr="009F4E9F">
        <w:rPr>
          <w:rFonts w:ascii="Arial" w:eastAsia="Calibri" w:hAnsi="Arial" w:cs="Arial"/>
          <w:noProof/>
          <w:sz w:val="24"/>
          <w:szCs w:val="24"/>
        </w:rPr>
        <w:t xml:space="preserve"> warsztaty psychoedukacyjne dla rodziców nt. „Stres rodzicielski – jak sobie z nim radzić i opiekować się sobą” przeprowadzone przez szkolnego psychologa</w:t>
      </w:r>
      <w:r w:rsidR="00587171">
        <w:rPr>
          <w:rFonts w:ascii="Arial" w:eastAsia="Calibri" w:hAnsi="Arial" w:cs="Arial"/>
          <w:noProof/>
          <w:sz w:val="24"/>
          <w:szCs w:val="24"/>
        </w:rPr>
        <w:t>.</w:t>
      </w:r>
    </w:p>
    <w:p w:rsidR="009F4E9F" w:rsidRPr="009F4E9F" w:rsidRDefault="009F4E9F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 w:rsidRPr="009F4E9F">
        <w:rPr>
          <w:rFonts w:ascii="Arial" w:eastAsia="Calibri" w:hAnsi="Arial" w:cs="Arial"/>
          <w:noProof/>
          <w:sz w:val="24"/>
          <w:szCs w:val="24"/>
        </w:rPr>
        <w:t>b</w:t>
      </w:r>
      <w:r w:rsidR="00CE2C2B">
        <w:rPr>
          <w:rFonts w:ascii="Arial" w:eastAsia="Calibri" w:hAnsi="Arial" w:cs="Arial"/>
          <w:noProof/>
          <w:sz w:val="24"/>
          <w:szCs w:val="24"/>
        </w:rPr>
        <w:t>.</w:t>
      </w:r>
      <w:r w:rsidRPr="009F4E9F">
        <w:rPr>
          <w:rFonts w:ascii="Arial" w:eastAsia="Calibri" w:hAnsi="Arial" w:cs="Arial"/>
          <w:noProof/>
          <w:sz w:val="24"/>
          <w:szCs w:val="24"/>
        </w:rPr>
        <w:t>12.06.2024r. w ramach wspierania wychowawczej roli rodziny oraz na wniosek rodziców zostało zorganizowane spotkanie informacyjne dla rodziców z mecenasem, panem Sławomirem Mitros nt. prawnych aspektów wychowania dziecka z niepełnosprawnością intelektualną.</w:t>
      </w:r>
    </w:p>
    <w:p w:rsidR="009F4E9F" w:rsidRPr="009F4E9F" w:rsidRDefault="00CE2C2B" w:rsidP="009F4E9F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c.</w:t>
      </w:r>
      <w:r w:rsidR="009F4E9F" w:rsidRPr="009F4E9F">
        <w:rPr>
          <w:rFonts w:ascii="Arial" w:eastAsia="Calibri" w:hAnsi="Arial" w:cs="Arial"/>
          <w:noProof/>
          <w:sz w:val="24"/>
          <w:szCs w:val="24"/>
        </w:rPr>
        <w:t xml:space="preserve">rodzice wzięli udział w specjalistycznym szkoleniu nt. </w:t>
      </w:r>
      <w:r w:rsidR="00587171">
        <w:rPr>
          <w:rFonts w:ascii="Arial" w:eastAsia="Calibri" w:hAnsi="Arial" w:cs="Arial"/>
          <w:noProof/>
          <w:sz w:val="24"/>
          <w:szCs w:val="24"/>
        </w:rPr>
        <w:t>seksualności dziecka z niepełnosp</w:t>
      </w:r>
      <w:r w:rsidR="009F4E9F" w:rsidRPr="009F4E9F">
        <w:rPr>
          <w:rFonts w:ascii="Arial" w:eastAsia="Calibri" w:hAnsi="Arial" w:cs="Arial"/>
          <w:noProof/>
          <w:sz w:val="24"/>
          <w:szCs w:val="24"/>
        </w:rPr>
        <w:t>rawnością intelektualną i autyzmem prowadzonym przez dr Izabelę Fornalik.</w:t>
      </w:r>
    </w:p>
    <w:p w:rsidR="00CC49BC" w:rsidRPr="00CB05EB" w:rsidRDefault="00CC49BC" w:rsidP="00CC49BC">
      <w:pPr>
        <w:suppressAutoHyphens/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CC49BC" w:rsidRPr="00CE2C2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37" w:name="_Toc161126496"/>
      <w:r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Zadanie 2:</w:t>
      </w:r>
      <w:bookmarkEnd w:id="37"/>
      <w:r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CC49BC" w:rsidRPr="00CE2C2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38" w:name="_Toc129072893"/>
      <w:bookmarkStart w:id="39" w:name="_Toc161126497"/>
      <w:r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Prowadzenie poradnictwa specjalistycznego</w:t>
      </w:r>
      <w:bookmarkEnd w:id="38"/>
      <w:bookmarkEnd w:id="39"/>
    </w:p>
    <w:p w:rsidR="00CC49BC" w:rsidRPr="00CE2C2B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40" w:name="_Toc161126498"/>
      <w:r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1:</w:t>
      </w:r>
      <w:bookmarkEnd w:id="40"/>
      <w:r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CC49BC" w:rsidRPr="00CE2C2B" w:rsidRDefault="00780A7B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41" w:name="_Toc129072895"/>
      <w:bookmarkStart w:id="42" w:name="_Toc161126499"/>
      <w:r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Udzielanie</w:t>
      </w:r>
      <w:r w:rsidR="00CC49BC" w:rsidRPr="00CE2C2B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 xml:space="preserve"> bezpłatnej pomocy psychologicznej, pedagogicznej, socjalnej i prawnej dla rodzin wymagających wsparcia w pełnieniu funkcji opiekuńczo-wychowawczych</w:t>
      </w:r>
      <w:bookmarkEnd w:id="41"/>
      <w:bookmarkEnd w:id="42"/>
    </w:p>
    <w:p w:rsidR="00CC49BC" w:rsidRPr="00D16FC6" w:rsidRDefault="00CC49BC" w:rsidP="00CC49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C49BC" w:rsidRPr="00CE2C2B" w:rsidRDefault="00CC49BC" w:rsidP="00CC49BC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E2C2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POWIATOWE CENTRUM POMOCY RODZINIE W AUGUSTOWIE </w:t>
      </w:r>
      <w:r w:rsidRPr="00CE2C2B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CE2C2B" w:rsidRPr="00CE2C2B">
        <w:rPr>
          <w:rFonts w:ascii="Arial" w:eastAsia="Calibri" w:hAnsi="Arial" w:cs="Arial"/>
          <w:color w:val="000000" w:themeColor="text1"/>
          <w:sz w:val="24"/>
          <w:szCs w:val="24"/>
        </w:rPr>
        <w:t>dzieliło poradnictwa prawnego 71</w:t>
      </w:r>
      <w:r w:rsidRPr="00CE2C2B">
        <w:rPr>
          <w:rFonts w:ascii="Arial" w:eastAsia="Calibri" w:hAnsi="Arial" w:cs="Arial"/>
          <w:color w:val="000000" w:themeColor="text1"/>
          <w:sz w:val="24"/>
          <w:szCs w:val="24"/>
        </w:rPr>
        <w:t xml:space="preserve"> osobom.</w:t>
      </w:r>
    </w:p>
    <w:p w:rsidR="00311332" w:rsidRDefault="00311332" w:rsidP="00CC49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CC49BC" w:rsidRPr="00CE2C2B" w:rsidRDefault="00CC49BC" w:rsidP="00CC49BC">
      <w:pPr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</w:rPr>
      </w:pPr>
      <w:r w:rsidRPr="00CE2C2B">
        <w:rPr>
          <w:rFonts w:ascii="Arial" w:eastAsia="Calibri" w:hAnsi="Arial" w:cs="Arial"/>
          <w:b/>
          <w:sz w:val="24"/>
          <w:szCs w:val="24"/>
        </w:rPr>
        <w:t>POWIATOWY OŚRODEK INTERWENCJI KRYZYSOWEJ W AUGUSTOWIE</w:t>
      </w:r>
    </w:p>
    <w:p w:rsidR="00CC49BC" w:rsidRPr="00CE2C2B" w:rsidRDefault="00CC49BC" w:rsidP="00CC49B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E2C2B">
        <w:rPr>
          <w:rFonts w:ascii="Arial" w:eastAsia="Calibri" w:hAnsi="Arial" w:cs="Arial"/>
          <w:sz w:val="24"/>
          <w:szCs w:val="24"/>
        </w:rPr>
        <w:t>W</w:t>
      </w:r>
      <w:r w:rsidRPr="00CE2C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E2C2B">
        <w:rPr>
          <w:rFonts w:ascii="Arial" w:eastAsia="Calibri" w:hAnsi="Arial" w:cs="Arial"/>
          <w:sz w:val="24"/>
          <w:szCs w:val="24"/>
        </w:rPr>
        <w:t xml:space="preserve">POIK w Augustowie w </w:t>
      </w:r>
      <w:r w:rsidRPr="00CE2C2B">
        <w:rPr>
          <w:rFonts w:ascii="Arial" w:eastAsia="Calibri" w:hAnsi="Arial" w:cs="Arial"/>
          <w:sz w:val="24"/>
          <w:szCs w:val="24"/>
          <w:lang w:val="x-none"/>
        </w:rPr>
        <w:t>ramach poradnictwa</w:t>
      </w:r>
      <w:r w:rsidRPr="00CE2C2B">
        <w:rPr>
          <w:rFonts w:ascii="Arial" w:eastAsia="Calibri" w:hAnsi="Arial" w:cs="Arial"/>
          <w:sz w:val="24"/>
          <w:szCs w:val="24"/>
        </w:rPr>
        <w:t xml:space="preserve"> ze specjalistycznej pomocy</w:t>
      </w:r>
      <w:r w:rsidR="00CE2C2B">
        <w:rPr>
          <w:rFonts w:ascii="Arial" w:eastAsia="Calibri" w:hAnsi="Arial" w:cs="Arial"/>
          <w:sz w:val="24"/>
          <w:szCs w:val="24"/>
        </w:rPr>
        <w:t xml:space="preserve"> psychologicznej skorz</w:t>
      </w:r>
      <w:r w:rsidR="00AD57F5">
        <w:rPr>
          <w:rFonts w:ascii="Arial" w:eastAsia="Calibri" w:hAnsi="Arial" w:cs="Arial"/>
          <w:sz w:val="24"/>
          <w:szCs w:val="24"/>
        </w:rPr>
        <w:t>ystało 137 osób</w:t>
      </w:r>
      <w:r w:rsidRPr="00CE2C2B">
        <w:rPr>
          <w:rFonts w:ascii="Arial" w:eastAsia="Calibri" w:hAnsi="Arial" w:cs="Arial"/>
          <w:sz w:val="24"/>
          <w:szCs w:val="24"/>
        </w:rPr>
        <w:t xml:space="preserve">, w tym:  w </w:t>
      </w:r>
      <w:r w:rsidR="00AD57F5">
        <w:rPr>
          <w:rFonts w:ascii="Arial" w:eastAsia="Calibri" w:hAnsi="Arial" w:cs="Arial"/>
          <w:sz w:val="24"/>
          <w:szCs w:val="24"/>
        </w:rPr>
        <w:t>ramach interwencji kryzysowej 17</w:t>
      </w:r>
      <w:r w:rsidRPr="00CE2C2B">
        <w:rPr>
          <w:rFonts w:ascii="Arial" w:eastAsia="Calibri" w:hAnsi="Arial" w:cs="Arial"/>
          <w:sz w:val="24"/>
          <w:szCs w:val="24"/>
        </w:rPr>
        <w:t xml:space="preserve"> </w:t>
      </w:r>
      <w:r w:rsidRPr="00CE2C2B">
        <w:rPr>
          <w:rFonts w:ascii="Arial" w:eastAsia="Calibri" w:hAnsi="Arial" w:cs="Arial"/>
          <w:sz w:val="24"/>
          <w:szCs w:val="24"/>
        </w:rPr>
        <w:lastRenderedPageBreak/>
        <w:t xml:space="preserve">osób; poradnictwa udzielonego  osobom </w:t>
      </w:r>
      <w:r w:rsidR="00AD57F5">
        <w:rPr>
          <w:rFonts w:ascii="Arial" w:eastAsia="Calibri" w:hAnsi="Arial" w:cs="Arial"/>
          <w:sz w:val="24"/>
          <w:szCs w:val="24"/>
        </w:rPr>
        <w:t xml:space="preserve">dotkniętym przemocą w rodzinie  5 </w:t>
      </w:r>
      <w:r w:rsidRPr="00CE2C2B">
        <w:rPr>
          <w:rFonts w:ascii="Arial" w:eastAsia="Calibri" w:hAnsi="Arial" w:cs="Arial"/>
          <w:sz w:val="24"/>
          <w:szCs w:val="24"/>
        </w:rPr>
        <w:t xml:space="preserve">osób. Najczęściej zgłaszane problemy: </w:t>
      </w:r>
      <w:r w:rsidRPr="00CE2C2B">
        <w:rPr>
          <w:rFonts w:ascii="Arial" w:eastAsia="Calibri" w:hAnsi="Arial" w:cs="Arial"/>
          <w:sz w:val="24"/>
          <w:szCs w:val="24"/>
          <w:lang w:eastAsia="pl-PL"/>
        </w:rPr>
        <w:t>kryzysy osobiste związane z pracą zawodową, kryzysy życia osobistego (materialne, w relacjach, zdrowotne); kryzysy wieku dorastania; problemy emocjonalne dzieci; problemy wychowawcze; problemy w małżeństwie; przemoc domowa; problemy uzależnień; żałoba po stracie bliskiej osoby; rozwodowe; niepełnosprawność, samotność).</w:t>
      </w:r>
    </w:p>
    <w:p w:rsidR="00CC49BC" w:rsidRPr="00CE2C2B" w:rsidRDefault="00CC49BC" w:rsidP="00CC49BC">
      <w:pPr>
        <w:keepNext/>
        <w:tabs>
          <w:tab w:val="left" w:pos="284"/>
        </w:tabs>
        <w:suppressAutoHyphens/>
        <w:spacing w:after="0" w:line="276" w:lineRule="auto"/>
        <w:ind w:left="-69"/>
        <w:contextualSpacing/>
        <w:outlineLvl w:val="3"/>
        <w:rPr>
          <w:rFonts w:ascii="Arial" w:eastAsia="Calibri" w:hAnsi="Arial" w:cs="Arial"/>
          <w:sz w:val="24"/>
          <w:szCs w:val="24"/>
        </w:rPr>
      </w:pPr>
      <w:r w:rsidRPr="00CE2C2B">
        <w:rPr>
          <w:rFonts w:ascii="Arial" w:eastAsia="Calibri" w:hAnsi="Arial" w:cs="Arial"/>
          <w:sz w:val="24"/>
          <w:szCs w:val="24"/>
        </w:rPr>
        <w:t>Z por</w:t>
      </w:r>
      <w:r w:rsidR="00AD57F5">
        <w:rPr>
          <w:rFonts w:ascii="Arial" w:eastAsia="Calibri" w:hAnsi="Arial" w:cs="Arial"/>
          <w:sz w:val="24"/>
          <w:szCs w:val="24"/>
        </w:rPr>
        <w:t>adnictwa prawnego skorzystały 35 osób</w:t>
      </w:r>
      <w:r w:rsidRPr="00CE2C2B">
        <w:rPr>
          <w:rFonts w:ascii="Arial" w:eastAsia="Calibri" w:hAnsi="Arial" w:cs="Arial"/>
          <w:sz w:val="24"/>
          <w:szCs w:val="24"/>
        </w:rPr>
        <w:t xml:space="preserve">, Najczęściej zgłaszane problemy: </w:t>
      </w:r>
      <w:r w:rsidRPr="00CE2C2B">
        <w:rPr>
          <w:rFonts w:ascii="Arial" w:eastAsia="Calibri" w:hAnsi="Arial" w:cs="Arial"/>
          <w:sz w:val="24"/>
          <w:szCs w:val="24"/>
          <w:lang w:eastAsia="pl-PL"/>
        </w:rPr>
        <w:t>z zakresu prawa rodzinnego i opiekuńczego; w kwestiach spadkowych; alimentacyjnych; przy podziale majątku; po rozwodzie; zagadnienia związane z prawem pracy; prawem ubezpieczeniowym, a także dotyczące nieruchomości.</w:t>
      </w:r>
    </w:p>
    <w:p w:rsidR="00CC49BC" w:rsidRPr="00CE2C2B" w:rsidRDefault="00CC49BC" w:rsidP="00CC49BC">
      <w:p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CC49BC" w:rsidRPr="00AD57F5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43" w:name="_Toc161126500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Zadanie 3:</w:t>
      </w:r>
      <w:bookmarkEnd w:id="43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Pr="00AD57F5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44" w:name="_Toc129072897"/>
      <w:bookmarkStart w:id="45" w:name="_Toc161126501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Zwiększenie dostępności do specjalistycznych form pomocy dla rodzin wymagających wsparcia w pełnieniu funkcji opiekuńczo-wychowawczych</w:t>
      </w:r>
      <w:bookmarkEnd w:id="44"/>
      <w:bookmarkEnd w:id="45"/>
    </w:p>
    <w:p w:rsidR="00CC49BC" w:rsidRPr="00AD57F5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46" w:name="_Toc161126502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1:</w:t>
      </w:r>
      <w:bookmarkEnd w:id="46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Pr="00AD57F5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47" w:name="_Toc129072899"/>
      <w:bookmarkStart w:id="48" w:name="_Toc161126503"/>
      <w:r w:rsidRPr="00AD57F5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Rozwój usług profilaktyczno-wspierających skierowanych do rodzin przeżywających kryzys:  konsultacje indywidualne w Poradni, konsultacje dla uczniów i rodziców w szkołach, poradnictwo wychowawcze,  terapia rodzin, terapia indywidualna dzieci i młodzieży</w:t>
      </w:r>
      <w:bookmarkEnd w:id="47"/>
      <w:bookmarkEnd w:id="48"/>
    </w:p>
    <w:p w:rsidR="00CC49BC" w:rsidRPr="00D16FC6" w:rsidRDefault="00CC49BC" w:rsidP="00CC49BC">
      <w:pPr>
        <w:spacing w:after="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</w:p>
    <w:p w:rsidR="00CC49BC" w:rsidRPr="000455B2" w:rsidRDefault="00CC49BC" w:rsidP="00CC49BC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0455B2">
        <w:rPr>
          <w:rFonts w:ascii="Arial" w:eastAsia="Calibri" w:hAnsi="Arial" w:cs="Arial"/>
          <w:b/>
          <w:sz w:val="24"/>
          <w:szCs w:val="24"/>
        </w:rPr>
        <w:t>PORADNIA PSYCHOLOGICZNO-PEDAGOGICZNA W AUGUSTOWIE</w:t>
      </w:r>
    </w:p>
    <w:p w:rsidR="00CC49BC" w:rsidRPr="000455B2" w:rsidRDefault="00CC49BC" w:rsidP="00CC49BC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455B2">
        <w:rPr>
          <w:rFonts w:ascii="Arial" w:eastAsia="Calibri" w:hAnsi="Arial" w:cs="Arial"/>
          <w:sz w:val="24"/>
          <w:szCs w:val="24"/>
        </w:rPr>
        <w:t>W PPP w Augustowie udzielono następującego wsparcia:</w:t>
      </w:r>
    </w:p>
    <w:p w:rsidR="00CC49BC" w:rsidRPr="000455B2" w:rsidRDefault="00CC49BC" w:rsidP="00CC49BC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455B2">
        <w:rPr>
          <w:rFonts w:ascii="Arial" w:eastAsia="Calibri" w:hAnsi="Arial" w:cs="Arial"/>
          <w:sz w:val="24"/>
          <w:szCs w:val="24"/>
        </w:rPr>
        <w:t>Konsultac</w:t>
      </w:r>
      <w:r w:rsidR="000455B2" w:rsidRPr="000455B2">
        <w:rPr>
          <w:rFonts w:ascii="Arial" w:eastAsia="Calibri" w:hAnsi="Arial" w:cs="Arial"/>
          <w:sz w:val="24"/>
          <w:szCs w:val="24"/>
        </w:rPr>
        <w:t xml:space="preserve">je indywidualne w Poradni – 98 </w:t>
      </w:r>
      <w:r w:rsidRPr="000455B2">
        <w:rPr>
          <w:rFonts w:ascii="Arial" w:eastAsia="Calibri" w:hAnsi="Arial" w:cs="Arial"/>
          <w:sz w:val="24"/>
          <w:szCs w:val="24"/>
        </w:rPr>
        <w:t>osób.</w:t>
      </w:r>
    </w:p>
    <w:p w:rsidR="00CC49BC" w:rsidRPr="000455B2" w:rsidRDefault="000455B2" w:rsidP="00CC49BC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455B2">
        <w:rPr>
          <w:rFonts w:ascii="Arial" w:eastAsia="Calibri" w:hAnsi="Arial" w:cs="Arial"/>
          <w:sz w:val="24"/>
          <w:szCs w:val="24"/>
        </w:rPr>
        <w:t>Poradnictwo wychowawcze – 66</w:t>
      </w:r>
      <w:r w:rsidR="00CC49BC" w:rsidRPr="000455B2">
        <w:rPr>
          <w:rFonts w:ascii="Arial" w:eastAsia="Calibri" w:hAnsi="Arial" w:cs="Arial"/>
          <w:sz w:val="24"/>
          <w:szCs w:val="24"/>
        </w:rPr>
        <w:t xml:space="preserve"> osób.</w:t>
      </w:r>
    </w:p>
    <w:p w:rsidR="00CC49BC" w:rsidRPr="000455B2" w:rsidRDefault="00CC49BC" w:rsidP="00CC49BC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455B2">
        <w:rPr>
          <w:rFonts w:ascii="Arial" w:eastAsia="Calibri" w:hAnsi="Arial" w:cs="Arial"/>
          <w:sz w:val="24"/>
          <w:szCs w:val="24"/>
        </w:rPr>
        <w:t>Terapia indy</w:t>
      </w:r>
      <w:r w:rsidR="000455B2" w:rsidRPr="000455B2">
        <w:rPr>
          <w:rFonts w:ascii="Arial" w:eastAsia="Calibri" w:hAnsi="Arial" w:cs="Arial"/>
          <w:sz w:val="24"/>
          <w:szCs w:val="24"/>
        </w:rPr>
        <w:t>widualna dzieci i młodzieży – 25</w:t>
      </w:r>
      <w:r w:rsidRPr="000455B2">
        <w:rPr>
          <w:rFonts w:ascii="Arial" w:eastAsia="Calibri" w:hAnsi="Arial" w:cs="Arial"/>
          <w:sz w:val="24"/>
          <w:szCs w:val="24"/>
        </w:rPr>
        <w:t xml:space="preserve"> osób.</w:t>
      </w:r>
    </w:p>
    <w:p w:rsidR="00CC49BC" w:rsidRDefault="00CC49BC" w:rsidP="00CC49B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  <w:lang w:eastAsia="ar-SA"/>
        </w:rPr>
      </w:pPr>
    </w:p>
    <w:p w:rsidR="00311332" w:rsidRP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</w:p>
    <w:p w:rsid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  <w:lang w:eastAsia="ar-SA"/>
        </w:rPr>
      </w:pP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  <w:lang w:eastAsia="ar-SA"/>
        </w:rPr>
        <w:t>Cel szczegóło</w:t>
      </w:r>
      <w:r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  <w:lang w:eastAsia="ar-SA"/>
        </w:rPr>
        <w:t>wy nr 3:</w:t>
      </w:r>
    </w:p>
    <w:p w:rsidR="00311332" w:rsidRP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  <w:lang w:eastAsia="ar-SA"/>
        </w:rPr>
      </w:pPr>
    </w:p>
    <w:p w:rsid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 xml:space="preserve">Podejmowanie skutecznych działań profilaktyczno-edukacyjnych i terapeutycznych na rzecz dzieci i młodzieży  zagrożonych przemocą </w:t>
      </w:r>
    </w:p>
    <w:p w:rsidR="00311332" w:rsidRP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CC49BC" w:rsidRPr="00311332" w:rsidRDefault="00311332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</w:rPr>
      </w:pP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</w:rPr>
        <w:t>Z</w:t>
      </w:r>
      <w:r>
        <w:rPr>
          <w:rFonts w:ascii="Arial" w:eastAsia="Calibri" w:hAnsi="Arial" w:cs="Arial"/>
          <w:b/>
          <w:color w:val="4472C4" w:themeColor="accent5"/>
          <w:sz w:val="24"/>
          <w:szCs w:val="24"/>
          <w:u w:val="single"/>
        </w:rPr>
        <w:t>adanie 1:</w:t>
      </w:r>
    </w:p>
    <w:p w:rsidR="00237F9E" w:rsidRDefault="00311332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>P</w:t>
      </w:r>
      <w:r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>odejmowanie</w:t>
      </w: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 xml:space="preserve"> działań</w:t>
      </w:r>
      <w:r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 xml:space="preserve"> profilaktyczno-edukacyjnych dla</w:t>
      </w: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t xml:space="preserve"> dzieci i młodzieży </w:t>
      </w:r>
    </w:p>
    <w:p w:rsidR="008F6A1E" w:rsidRPr="008F6A1E" w:rsidRDefault="008F6A1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8F6A1E" w:rsidRPr="008F6A1E" w:rsidRDefault="00780A7B" w:rsidP="00CC49BC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ZESPÓŁ SZKÓŁ OGÓLNOKSZTAŁCĄCY</w:t>
      </w:r>
      <w:r w:rsidR="008F6A1E" w:rsidRPr="008F6A1E">
        <w:rPr>
          <w:rFonts w:ascii="Arial" w:eastAsia="Calibri" w:hAnsi="Arial" w:cs="Arial"/>
          <w:b/>
          <w:sz w:val="24"/>
          <w:szCs w:val="24"/>
          <w:lang w:eastAsia="ar-SA"/>
        </w:rPr>
        <w:t xml:space="preserve">CH W AUGUSTOWIE </w:t>
      </w:r>
    </w:p>
    <w:p w:rsidR="008F6A1E" w:rsidRPr="008F6A1E" w:rsidRDefault="008F6A1E" w:rsidP="00CC49BC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W Zespole Szkół Ogólnokształcących była ubogacana i zmieniana gazetka pedagoga szkolnego oraz pedagoga specjalnego, w której są zawarte informacje, do kogo się zgłosić w przypadku zaistnienia zjawiska przemocy, gdzie szukać pomocy. Ulotki są dostępne w miejscu publicznym do wzięcia dla każdego chętnego. </w:t>
      </w: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lastRenderedPageBreak/>
        <w:t>W zakresie profilaktyki uzależnień odbywają się spotkania młodzieży z pedagogiem oraz psychologiem, tematyka jest omawiana na godzinach wychowawczych oraz spotkaniach indywidualnych.</w:t>
      </w: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We współpracy ze Stacją Sanitarno-Epidemiologiczną w roku 2024 zorganizowano warsztaty dotyczące wpływu nikotynizmu na organizm człowieka, prowadzone przez pracownika Sanepidu. W warsztatach uczestniczyli uczniowie klas I-III Zespołu Szkół Ogólnokształcących. </w:t>
      </w: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W ramach opracowywania Indywidualnych Programów Edukacyjno-Terapeutycznych nauczyciele i specjaliście współpracują z rodzicami uczniów z orzeczeniami o potrzebie kształcenia specjalnego. </w:t>
      </w: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Pedagog specjalny i  psycholog prowadziły zebranie z rodzicami w ramach interwencji po zgłoszeniu pojawienia się substancji zakazanych wśród uczniów. </w:t>
      </w:r>
    </w:p>
    <w:p w:rsidR="008F6A1E" w:rsidRPr="008F6A1E" w:rsidRDefault="008F6A1E" w:rsidP="008F6A1E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W ramach pracy bieżącej pedagog, pedagog specjalny, psycholog udzielają wsparcia dla rodziców, którzy doświadczają trudności wychowawczych. </w:t>
      </w:r>
    </w:p>
    <w:p w:rsidR="008F6A1E" w:rsidRDefault="008F6A1E" w:rsidP="00CC49BC">
      <w:pPr>
        <w:numPr>
          <w:ilvl w:val="0"/>
          <w:numId w:val="2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8F6A1E">
        <w:rPr>
          <w:rFonts w:ascii="Arial" w:eastAsia="Calibri" w:hAnsi="Arial" w:cs="Arial"/>
          <w:sz w:val="24"/>
          <w:szCs w:val="24"/>
          <w:lang w:eastAsia="ar-SA"/>
        </w:rPr>
        <w:t xml:space="preserve">W ramach pracy bieżącej pedagog, pedagog specjalny, psycholog udzielają wsparcia dla młodzieży uczącej się w szkole podczas spotkań indywidualnych. </w:t>
      </w:r>
    </w:p>
    <w:p w:rsidR="00EA6E35" w:rsidRDefault="00EA6E35" w:rsidP="00EA6E35">
      <w:pPr>
        <w:pStyle w:val="Akapitzlist"/>
        <w:suppressAutoHyphens/>
        <w:spacing w:after="0"/>
        <w:ind w:left="360"/>
        <w:rPr>
          <w:rFonts w:ascii="Arial" w:eastAsia="Calibri" w:hAnsi="Arial" w:cs="Arial"/>
          <w:b/>
          <w:sz w:val="24"/>
          <w:szCs w:val="24"/>
        </w:rPr>
      </w:pPr>
    </w:p>
    <w:p w:rsidR="00EA6E35" w:rsidRPr="00CE2C2B" w:rsidRDefault="00EA6E35" w:rsidP="00EA6E35">
      <w:pPr>
        <w:pStyle w:val="Akapitzlist"/>
        <w:suppressAutoHyphens/>
        <w:spacing w:after="0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ZESPÓŁ  PLACÓWEK MŁODZIEŻOWYCH W AUGUSTOWIE</w:t>
      </w:r>
    </w:p>
    <w:p w:rsidR="008F6A1E" w:rsidRPr="008F6A1E" w:rsidRDefault="008F6A1E" w:rsidP="00CC49BC">
      <w:pPr>
        <w:spacing w:after="0" w:line="276" w:lineRule="auto"/>
        <w:contextualSpacing/>
        <w:rPr>
          <w:rFonts w:ascii="Arial" w:eastAsia="Calibri" w:hAnsi="Arial" w:cs="Arial"/>
          <w:caps/>
          <w:sz w:val="24"/>
          <w:szCs w:val="24"/>
          <w:lang w:eastAsia="ar-SA"/>
        </w:rPr>
      </w:pPr>
    </w:p>
    <w:p w:rsidR="00EA6E35" w:rsidRPr="00EA6E35" w:rsidRDefault="00EA6E35" w:rsidP="00EA6E35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1.S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>potkania młodzieży z przedstawicielami Powiatowej Stacji Sanitarno-Epidemiologicznej w Augustowie w ramach programu „Wybierz Życie – Pierwszy Krok”,</w:t>
      </w:r>
    </w:p>
    <w:p w:rsidR="00EA6E35" w:rsidRPr="00EA6E35" w:rsidRDefault="00EA6E35" w:rsidP="00EA6E35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2.S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>potkania wychowanków z paniami ze Stowarzyszenia Pozytywka – w ramach akcji Różowy Październik,</w:t>
      </w:r>
    </w:p>
    <w:p w:rsidR="00EA6E35" w:rsidRPr="00EA6E35" w:rsidRDefault="00EA6E35" w:rsidP="00EA6E35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3.S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>potkanie z przedstawicielką policji w ramach kampanii Biała Wstążka,</w:t>
      </w:r>
    </w:p>
    <w:p w:rsidR="00EA6E35" w:rsidRPr="00EA6E35" w:rsidRDefault="00EA6E35" w:rsidP="00EA6E35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4.A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>kcja profilaktyczna – Światowy Dzień bez Tytoniu – happening, opracowanie ulotek,</w:t>
      </w:r>
    </w:p>
    <w:p w:rsidR="00EA6E35" w:rsidRPr="00EA6E35" w:rsidRDefault="00EA6E35" w:rsidP="00EA6E35">
      <w:pPr>
        <w:spacing w:after="0" w:line="276" w:lineRule="auto"/>
        <w:contextualSpacing/>
        <w:rPr>
          <w:rFonts w:ascii="Arial" w:eastAsia="Calibri" w:hAnsi="Arial" w:cs="Arial"/>
          <w:i/>
          <w:iCs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5.U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 xml:space="preserve">czestnictwo wychowanków w wydarzeniu </w:t>
      </w:r>
      <w:r w:rsidRPr="00EA6E35">
        <w:rPr>
          <w:rFonts w:ascii="Arial" w:eastAsia="Calibri" w:hAnsi="Arial" w:cs="Arial"/>
          <w:i/>
          <w:iCs/>
          <w:sz w:val="24"/>
          <w:szCs w:val="24"/>
          <w:lang w:eastAsia="ar-SA"/>
        </w:rPr>
        <w:t>Turniej Profilaktyczny z okazji Światowego Dnia Rzucania Palenia Tytoniu,</w:t>
      </w:r>
    </w:p>
    <w:p w:rsidR="00EA6E35" w:rsidRPr="00EA6E35" w:rsidRDefault="00EA6E35" w:rsidP="00EA6E35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6.U</w:t>
      </w:r>
      <w:r w:rsidRPr="00EA6E35">
        <w:rPr>
          <w:rFonts w:ascii="Arial" w:eastAsia="Calibri" w:hAnsi="Arial" w:cs="Arial"/>
          <w:sz w:val="24"/>
          <w:szCs w:val="24"/>
          <w:lang w:eastAsia="ar-SA"/>
        </w:rPr>
        <w:t>dział  młodzieży w akcji profilaktycznej „Męski Listopad i Różowy Październik” organizowanej przez Powiatową Stację Sanitarno-Epidemiologiczną w Augusto</w:t>
      </w:r>
      <w:r w:rsidR="00780A7B">
        <w:rPr>
          <w:rFonts w:ascii="Arial" w:eastAsia="Calibri" w:hAnsi="Arial" w:cs="Arial"/>
          <w:sz w:val="24"/>
          <w:szCs w:val="24"/>
          <w:lang w:eastAsia="ar-SA"/>
        </w:rPr>
        <w:t xml:space="preserve">wie </w:t>
      </w:r>
      <w:r w:rsidR="00780A7B">
        <w:rPr>
          <w:rFonts w:ascii="Arial" w:eastAsia="Calibri" w:hAnsi="Arial" w:cs="Arial"/>
          <w:sz w:val="24"/>
          <w:szCs w:val="24"/>
          <w:lang w:eastAsia="ar-SA"/>
        </w:rPr>
        <w:br/>
        <w:t>i Stowarzyszenie Pozytywka.</w:t>
      </w:r>
    </w:p>
    <w:p w:rsidR="00237F9E" w:rsidRPr="008F6A1E" w:rsidRDefault="00237F9E" w:rsidP="00CC49BC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EA6E35" w:rsidRDefault="00EA6E35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237F9E" w:rsidRDefault="00237F9E" w:rsidP="00CC49BC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</w:pPr>
    </w:p>
    <w:p w:rsidR="00311332" w:rsidRDefault="00311332" w:rsidP="00CC49BC">
      <w:pPr>
        <w:spacing w:after="0" w:line="276" w:lineRule="auto"/>
        <w:contextualSpacing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311332">
        <w:rPr>
          <w:rFonts w:ascii="Arial" w:eastAsia="Calibri" w:hAnsi="Arial" w:cs="Arial"/>
          <w:b/>
          <w:color w:val="4472C4" w:themeColor="accent5"/>
          <w:sz w:val="24"/>
          <w:szCs w:val="24"/>
          <w:lang w:eastAsia="ar-SA"/>
        </w:rPr>
        <w:lastRenderedPageBreak/>
        <w:t xml:space="preserve"> </w:t>
      </w:r>
    </w:p>
    <w:p w:rsidR="00311332" w:rsidRPr="00311332" w:rsidRDefault="00311332" w:rsidP="00CC49BC">
      <w:pPr>
        <w:spacing w:after="0" w:line="276" w:lineRule="auto"/>
        <w:contextualSpacing/>
        <w:rPr>
          <w:rFonts w:ascii="Arial" w:eastAsia="Calibri" w:hAnsi="Arial" w:cs="Arial"/>
          <w:color w:val="4472C4" w:themeColor="accent5"/>
          <w:sz w:val="24"/>
          <w:szCs w:val="24"/>
        </w:rPr>
      </w:pPr>
    </w:p>
    <w:p w:rsidR="00CC49BC" w:rsidRPr="00311332" w:rsidRDefault="00311332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49" w:name="_Toc161126520"/>
      <w:r w:rsidRPr="00311332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Zadanie 2</w:t>
      </w:r>
      <w:r w:rsidR="00CC49BC" w:rsidRPr="00311332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:</w:t>
      </w:r>
      <w:bookmarkEnd w:id="49"/>
      <w:r w:rsidR="00CC49BC" w:rsidRPr="00311332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Pr="00311332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50" w:name="_Toc161126521"/>
      <w:r w:rsidRPr="00311332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Zorganizowanie szkolenia dla rodzin zastępczych z zakresu przeciwdział</w:t>
      </w:r>
      <w:r w:rsidR="00780A7B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a</w:t>
      </w:r>
      <w:r w:rsidRPr="00311332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 xml:space="preserve">nia przemocy </w:t>
      </w:r>
      <w:bookmarkEnd w:id="50"/>
      <w:r w:rsidR="00635735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domowej</w:t>
      </w:r>
      <w:r w:rsidR="00780A7B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.</w:t>
      </w:r>
    </w:p>
    <w:p w:rsidR="00CC49BC" w:rsidRPr="00311332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u w:val="single"/>
          <w:lang w:eastAsia="pl-PL"/>
        </w:rPr>
      </w:pPr>
      <w:bookmarkStart w:id="51" w:name="_Toc161126522"/>
      <w:r w:rsidRPr="00311332"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u w:val="single"/>
          <w:lang w:eastAsia="pl-PL"/>
        </w:rPr>
        <w:t>Działanie 1:</w:t>
      </w:r>
      <w:bookmarkEnd w:id="51"/>
      <w:r w:rsidRPr="00311332"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u w:val="single"/>
          <w:lang w:eastAsia="pl-PL"/>
        </w:rPr>
        <w:t xml:space="preserve"> </w:t>
      </w:r>
    </w:p>
    <w:p w:rsidR="00CC49BC" w:rsidRDefault="00CC49BC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  <w:bookmarkStart w:id="52" w:name="_Toc161126523"/>
      <w:r w:rsidRPr="00311332"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  <w:t>Zorganizowanie szkolenia ma na celu uświadomienie czym jest przemoc w rodzinie, jakie są jej źródła i mechanizmy; zostaną zaprezentowane sposoby komunikowania się z dzieckiem stosującym agresję i przemoc oraz asertywne metody radzenia sobie z agresją.</w:t>
      </w:r>
      <w:bookmarkEnd w:id="52"/>
    </w:p>
    <w:p w:rsidR="00311332" w:rsidRPr="00311332" w:rsidRDefault="00311332" w:rsidP="00CC49B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</w:p>
    <w:p w:rsidR="00780A7B" w:rsidRDefault="00CC49BC" w:rsidP="00CC49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261BCD">
        <w:rPr>
          <w:rFonts w:ascii="Arial" w:eastAsia="Calibri" w:hAnsi="Arial" w:cs="Arial"/>
          <w:b/>
          <w:sz w:val="24"/>
          <w:szCs w:val="24"/>
        </w:rPr>
        <w:t xml:space="preserve">POWIATOWY OŚRODEK INTERWENCJI KRYZYSOWEJ W AUGUSTOWIE </w:t>
      </w:r>
    </w:p>
    <w:p w:rsidR="00780A7B" w:rsidRDefault="00780A7B" w:rsidP="00CC49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61BCD" w:rsidRPr="00261BCD" w:rsidRDefault="00780A7B" w:rsidP="00CC49B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CC49BC" w:rsidRPr="00261BCD">
        <w:rPr>
          <w:rFonts w:ascii="Arial" w:eastAsia="Calibri" w:hAnsi="Arial" w:cs="Arial"/>
          <w:sz w:val="24"/>
          <w:szCs w:val="24"/>
          <w:lang w:val="x-none"/>
        </w:rPr>
        <w:t xml:space="preserve"> 202</w:t>
      </w:r>
      <w:r w:rsidR="00261BCD" w:rsidRPr="00261BCD">
        <w:rPr>
          <w:rFonts w:ascii="Arial" w:eastAsia="Calibri" w:hAnsi="Arial" w:cs="Arial"/>
          <w:sz w:val="24"/>
          <w:szCs w:val="24"/>
        </w:rPr>
        <w:t>4</w:t>
      </w:r>
      <w:r w:rsidR="00CC49BC" w:rsidRPr="00261BCD">
        <w:rPr>
          <w:rFonts w:ascii="Arial" w:eastAsia="Calibri" w:hAnsi="Arial" w:cs="Arial"/>
          <w:sz w:val="24"/>
          <w:szCs w:val="24"/>
          <w:lang w:val="x-none"/>
        </w:rPr>
        <w:t xml:space="preserve"> roku</w:t>
      </w:r>
      <w:r w:rsidR="00CC49BC" w:rsidRPr="00261BCD">
        <w:rPr>
          <w:rFonts w:ascii="Arial" w:eastAsia="Calibri" w:hAnsi="Arial" w:cs="Arial"/>
          <w:sz w:val="24"/>
          <w:szCs w:val="24"/>
        </w:rPr>
        <w:t xml:space="preserve"> zorganizował szkolenia dla rodzin zastępczych na temat </w:t>
      </w:r>
      <w:r w:rsidR="00261BCD" w:rsidRPr="00261BCD">
        <w:rPr>
          <w:rFonts w:ascii="Arial" w:eastAsia="Times New Roman" w:hAnsi="Arial" w:cs="Arial"/>
          <w:sz w:val="24"/>
          <w:szCs w:val="24"/>
          <w:lang w:eastAsia="ar-SA"/>
        </w:rPr>
        <w:t>–</w:t>
      </w:r>
    </w:p>
    <w:p w:rsidR="00261BCD" w:rsidRPr="00261BCD" w:rsidRDefault="00261BCD" w:rsidP="00261BCD">
      <w:pPr>
        <w:ind w:left="284"/>
        <w:jc w:val="both"/>
        <w:rPr>
          <w:rFonts w:ascii="Arial" w:hAnsi="Arial" w:cs="Arial"/>
          <w:sz w:val="24"/>
          <w:szCs w:val="24"/>
        </w:rPr>
      </w:pPr>
      <w:r w:rsidRPr="00261BCD">
        <w:rPr>
          <w:rFonts w:ascii="Arial" w:hAnsi="Arial" w:cs="Arial"/>
          <w:sz w:val="24"/>
          <w:szCs w:val="24"/>
        </w:rPr>
        <w:t>-,,Jak zadbać o relacje z nastolatkiem? O komunikacji, potrzebach i oczekiwaniach.”</w:t>
      </w:r>
    </w:p>
    <w:p w:rsidR="00261BCD" w:rsidRPr="00261BCD" w:rsidRDefault="00261BCD" w:rsidP="00261BCD">
      <w:pPr>
        <w:ind w:left="284"/>
        <w:jc w:val="both"/>
        <w:rPr>
          <w:rFonts w:ascii="Arial" w:hAnsi="Arial" w:cs="Arial"/>
          <w:sz w:val="24"/>
          <w:szCs w:val="24"/>
        </w:rPr>
      </w:pPr>
      <w:r w:rsidRPr="00261BCD">
        <w:rPr>
          <w:rFonts w:ascii="Arial" w:hAnsi="Arial" w:cs="Arial"/>
          <w:sz w:val="24"/>
          <w:szCs w:val="24"/>
        </w:rPr>
        <w:t xml:space="preserve">- „Komunikacja z nastolatkiem. Podstawy porozumienia bez przemocy.” </w:t>
      </w:r>
    </w:p>
    <w:p w:rsidR="00261BCD" w:rsidRPr="00261BCD" w:rsidRDefault="00261BCD" w:rsidP="00261BCD">
      <w:pPr>
        <w:ind w:left="284"/>
        <w:jc w:val="both"/>
        <w:rPr>
          <w:rFonts w:ascii="Arial" w:hAnsi="Arial" w:cs="Arial"/>
          <w:sz w:val="24"/>
          <w:szCs w:val="24"/>
        </w:rPr>
      </w:pPr>
      <w:r w:rsidRPr="00261BCD">
        <w:rPr>
          <w:rFonts w:ascii="Arial" w:hAnsi="Arial" w:cs="Arial"/>
          <w:sz w:val="24"/>
          <w:szCs w:val="24"/>
        </w:rPr>
        <w:t>- „FONOHOLIZM- uzależnienie od telefonu komórkowego.”</w:t>
      </w:r>
    </w:p>
    <w:p w:rsidR="00261BCD" w:rsidRPr="00261BCD" w:rsidRDefault="00261BCD" w:rsidP="00261BCD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„Magia dobrych słów</w:t>
      </w:r>
      <w:r w:rsidR="00780A7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237F9E" w:rsidRDefault="00237F9E" w:rsidP="00CC49B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49BC" w:rsidRPr="00261BCD" w:rsidRDefault="00CC49BC" w:rsidP="00CC49B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</w:pPr>
      <w:bookmarkStart w:id="53" w:name="_Toc161126524"/>
      <w:r w:rsidRPr="00261BCD"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  <w:t>Cel szczegółowy nr 4:</w:t>
      </w:r>
      <w:bookmarkEnd w:id="53"/>
    </w:p>
    <w:p w:rsidR="00CC49BC" w:rsidRPr="00261BCD" w:rsidRDefault="00CC49BC" w:rsidP="00CC49B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</w:rPr>
      </w:pPr>
      <w:bookmarkStart w:id="54" w:name="_Toc129072917"/>
      <w:bookmarkStart w:id="55" w:name="_Toc161126525"/>
      <w:r w:rsidRPr="00261BCD">
        <w:rPr>
          <w:rFonts w:ascii="Arial" w:eastAsia="Calibri" w:hAnsi="Arial" w:cstheme="majorBidi"/>
          <w:b/>
          <w:color w:val="4472C4" w:themeColor="accent5"/>
          <w:sz w:val="24"/>
          <w:szCs w:val="32"/>
        </w:rPr>
        <w:t>Podnoszenie standardów usług świadczonych przez instytucje i organizacje pomagające dziecku i  rodzinie</w:t>
      </w:r>
      <w:bookmarkEnd w:id="54"/>
      <w:bookmarkEnd w:id="55"/>
    </w:p>
    <w:p w:rsidR="00CC49BC" w:rsidRPr="00261BCD" w:rsidRDefault="00CC49BC" w:rsidP="00CC49BC">
      <w:pPr>
        <w:suppressAutoHyphens/>
        <w:spacing w:after="0" w:line="240" w:lineRule="auto"/>
        <w:rPr>
          <w:rFonts w:ascii="Times New Roman" w:eastAsia="Calibri" w:hAnsi="Times New Roman" w:cs="Times New Roman"/>
          <w:color w:val="4472C4" w:themeColor="accent5"/>
          <w:sz w:val="24"/>
          <w:szCs w:val="24"/>
        </w:rPr>
      </w:pPr>
    </w:p>
    <w:p w:rsidR="00CC49BC" w:rsidRPr="00261BCD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56" w:name="_Toc161126526"/>
      <w:r w:rsidRPr="00261BCD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Zadanie 1:</w:t>
      </w:r>
      <w:bookmarkEnd w:id="56"/>
      <w:r w:rsidRPr="00261BCD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CC49BC" w:rsidRPr="00261BCD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57" w:name="_Toc129072919"/>
      <w:bookmarkStart w:id="58" w:name="_Toc161126527"/>
      <w:r w:rsidRPr="00261BCD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Podniesienie poziomu wiedzy osób zajmujących się przeciwdziałaniem przemocy w rodzinie</w:t>
      </w:r>
      <w:bookmarkEnd w:id="57"/>
      <w:bookmarkEnd w:id="58"/>
    </w:p>
    <w:p w:rsidR="00CC49BC" w:rsidRPr="00261BCD" w:rsidRDefault="00CC49BC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u w:val="single"/>
          <w:lang w:eastAsia="pl-PL"/>
        </w:rPr>
      </w:pPr>
      <w:bookmarkStart w:id="59" w:name="_Toc161126528"/>
      <w:r w:rsidRPr="00261BCD"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u w:val="single"/>
          <w:lang w:eastAsia="pl-PL"/>
        </w:rPr>
        <w:t>Działanie 1:</w:t>
      </w:r>
      <w:bookmarkEnd w:id="59"/>
    </w:p>
    <w:p w:rsidR="00237F9E" w:rsidRDefault="00237F9E" w:rsidP="00CC49B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  <w:bookmarkStart w:id="60" w:name="_Toc129072921"/>
      <w:bookmarkStart w:id="61" w:name="_Toc161126529"/>
    </w:p>
    <w:p w:rsidR="00EA6E35" w:rsidRDefault="00CC49BC" w:rsidP="00EA6E35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  <w:r w:rsidRPr="00261BCD"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  <w:t>Doskonalenie zawodowe osób pracujących w instytucjach i organizacjach pomagających dziecku i rodzinie z zakresu przeciwdziałania przemocy w rodzinie – szkolenia, superwizje</w:t>
      </w:r>
      <w:bookmarkEnd w:id="60"/>
      <w:bookmarkEnd w:id="61"/>
    </w:p>
    <w:p w:rsidR="00780A7B" w:rsidRDefault="00780A7B" w:rsidP="00EA6E35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</w:p>
    <w:p w:rsidR="00CC49BC" w:rsidRPr="00EA6E35" w:rsidRDefault="00CC49BC" w:rsidP="00EA6E35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b/>
          <w:bCs/>
          <w:noProof/>
          <w:color w:val="4472C4" w:themeColor="accent5"/>
          <w:sz w:val="24"/>
          <w:szCs w:val="24"/>
          <w:lang w:eastAsia="pl-PL"/>
        </w:rPr>
      </w:pP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Pracownicy </w:t>
      </w:r>
      <w:r w:rsidRPr="00261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POWIATOWEGO CENTRUM POMOCY RODZINIE W AUGUSTOWIE</w:t>
      </w: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</w:t>
      </w:r>
      <w:r w:rsidRPr="00261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POWIATOWEGO OŚRODKA INTERWENCJI KRYZYSOWEJ W AUGUSTOWIE </w:t>
      </w: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wzięli udział w następujących szkoleniach: </w:t>
      </w:r>
    </w:p>
    <w:p w:rsidR="00261BCD" w:rsidRPr="00261BCD" w:rsidRDefault="00261BCD" w:rsidP="00CC49BC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61BCD" w:rsidRPr="00261BCD" w:rsidRDefault="00261BCD" w:rsidP="00261BCD">
      <w:pPr>
        <w:keepNext/>
        <w:spacing w:after="0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1BCD">
        <w:rPr>
          <w:rFonts w:ascii="Arial" w:hAnsi="Arial" w:cs="Arial"/>
          <w:sz w:val="24"/>
          <w:szCs w:val="24"/>
        </w:rPr>
        <w:t xml:space="preserve">1.Standardy Ochrony Małoletnich - kluczowe informacje. </w:t>
      </w:r>
    </w:p>
    <w:p w:rsidR="00261BCD" w:rsidRPr="00261BCD" w:rsidRDefault="00261BCD" w:rsidP="00261BC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2.Niegrzeczne dzieci nie istnieją! O złości i przyczynach trudnych </w:t>
      </w:r>
      <w:proofErr w:type="spellStart"/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>zachowań</w:t>
      </w:r>
      <w:proofErr w:type="spellEnd"/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 dzieci.</w:t>
      </w:r>
    </w:p>
    <w:p w:rsidR="00261BCD" w:rsidRPr="00261BCD" w:rsidRDefault="00261BCD" w:rsidP="00261BCD">
      <w:pPr>
        <w:keepNext/>
        <w:spacing w:after="0" w:line="276" w:lineRule="auto"/>
        <w:ind w:left="-68"/>
        <w:outlineLvl w:val="3"/>
        <w:rPr>
          <w:rFonts w:ascii="Arial" w:hAnsi="Arial" w:cs="Arial"/>
          <w:sz w:val="24"/>
          <w:szCs w:val="24"/>
        </w:rPr>
      </w:pP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3.Agresja i autoagresja u uczniów ze spektrum autyzmu- wszystko , co jako </w:t>
      </w:r>
      <w:r w:rsidR="00780A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>nauczyciel powinieneś wiedzieć.</w:t>
      </w:r>
      <w:r w:rsidRPr="00261BCD">
        <w:rPr>
          <w:rFonts w:ascii="Arial" w:hAnsi="Arial" w:cs="Arial"/>
          <w:sz w:val="24"/>
          <w:szCs w:val="24"/>
        </w:rPr>
        <w:t xml:space="preserve"> </w:t>
      </w:r>
    </w:p>
    <w:p w:rsidR="00261BCD" w:rsidRPr="00261BCD" w:rsidRDefault="00261BCD" w:rsidP="00261BC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61BCD">
        <w:rPr>
          <w:rFonts w:ascii="Arial" w:hAnsi="Arial" w:cs="Arial"/>
          <w:sz w:val="24"/>
          <w:szCs w:val="24"/>
        </w:rPr>
        <w:t>4.</w:t>
      </w: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>Współpraca interdyscyplinarna na rzecz przeciwdziałania przemocy domowej</w:t>
      </w:r>
      <w:r w:rsidR="00780A7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61BCD" w:rsidRDefault="00261BCD" w:rsidP="00261BC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5.Nowelizacja ustawy o przeciwdziałaniu przemocy domowej</w:t>
      </w:r>
      <w:r w:rsidR="00780A7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61BCD" w:rsidRPr="00261BCD" w:rsidRDefault="00261BCD" w:rsidP="00261BC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6. </w:t>
      </w:r>
      <w:r w:rsidRPr="00261BCD">
        <w:rPr>
          <w:rFonts w:ascii="Arial" w:eastAsia="Times New Roman" w:hAnsi="Arial" w:cs="Arial"/>
          <w:bCs/>
          <w:sz w:val="24"/>
          <w:szCs w:val="24"/>
          <w:lang w:eastAsia="pl-PL"/>
        </w:rPr>
        <w:t>Uwarunkowanie prawne dotyczące wykorzystywania seksualnego dzieci</w:t>
      </w:r>
      <w:r w:rsidR="00780A7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11332" w:rsidRDefault="00311332" w:rsidP="00CC49B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CC49BC" w:rsidRDefault="00CC49BC" w:rsidP="00CC49B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65341">
        <w:rPr>
          <w:rFonts w:ascii="Arial" w:eastAsia="Calibri" w:hAnsi="Arial" w:cs="Arial"/>
          <w:b/>
          <w:sz w:val="24"/>
          <w:szCs w:val="24"/>
        </w:rPr>
        <w:t xml:space="preserve">ZESPÓŁ SZKÓŁ TECHNICZNYCH </w:t>
      </w:r>
    </w:p>
    <w:p w:rsidR="00780A7B" w:rsidRPr="00165341" w:rsidRDefault="00780A7B" w:rsidP="00CC49B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>Pedagog specjalny brał udział w szkoleniu „Uregulowania prawne dotyczące wykorzystywania seksualnego dzieci”.</w:t>
      </w:r>
    </w:p>
    <w:p w:rsidR="00CC49BC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ab/>
      </w:r>
      <w:r w:rsidRPr="00165341">
        <w:rPr>
          <w:rFonts w:ascii="Arial" w:eastAsia="Calibri" w:hAnsi="Arial" w:cs="Arial"/>
          <w:sz w:val="24"/>
          <w:szCs w:val="24"/>
        </w:rPr>
        <w:tab/>
      </w:r>
      <w:r w:rsidRPr="00165341">
        <w:rPr>
          <w:rFonts w:ascii="Arial" w:eastAsia="Calibri" w:hAnsi="Arial" w:cs="Arial"/>
          <w:sz w:val="24"/>
          <w:szCs w:val="24"/>
        </w:rPr>
        <w:tab/>
      </w:r>
    </w:p>
    <w:p w:rsid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65341">
        <w:rPr>
          <w:rFonts w:ascii="Arial" w:eastAsia="Calibri" w:hAnsi="Arial" w:cs="Arial"/>
          <w:b/>
          <w:sz w:val="24"/>
          <w:szCs w:val="24"/>
        </w:rPr>
        <w:t>A</w:t>
      </w:r>
      <w:r w:rsidR="00780A7B">
        <w:rPr>
          <w:rFonts w:ascii="Arial" w:eastAsia="Calibri" w:hAnsi="Arial" w:cs="Arial"/>
          <w:b/>
          <w:sz w:val="24"/>
          <w:szCs w:val="24"/>
        </w:rPr>
        <w:t>UGUSTOWSKIE CENTRUM EDUKACJI</w:t>
      </w:r>
    </w:p>
    <w:p w:rsidR="00780A7B" w:rsidRDefault="00780A7B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1.Opracowało i wdrożyło Standardy</w:t>
      </w:r>
      <w:r w:rsidRPr="00165341">
        <w:rPr>
          <w:rFonts w:ascii="Arial" w:eastAsia="Calibri" w:hAnsi="Arial" w:cs="Arial"/>
          <w:sz w:val="24"/>
          <w:szCs w:val="24"/>
        </w:rPr>
        <w:t xml:space="preserve"> Ochrony Małoletnich.</w:t>
      </w: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>2</w:t>
      </w:r>
      <w:r w:rsidR="00780A7B">
        <w:rPr>
          <w:rFonts w:ascii="Arial" w:eastAsia="Calibri" w:hAnsi="Arial" w:cs="Arial"/>
          <w:sz w:val="24"/>
          <w:szCs w:val="24"/>
        </w:rPr>
        <w:t>. Udział nauczycieli w szkoleniu:</w:t>
      </w:r>
      <w:r w:rsidRPr="00165341">
        <w:rPr>
          <w:rFonts w:ascii="Arial" w:eastAsia="Calibri" w:hAnsi="Arial" w:cs="Arial"/>
          <w:sz w:val="24"/>
          <w:szCs w:val="24"/>
        </w:rPr>
        <w:t xml:space="preserve"> Regulacje prawne dotyczące przeciwdziałania pr</w:t>
      </w:r>
      <w:r>
        <w:rPr>
          <w:rFonts w:ascii="Arial" w:eastAsia="Calibri" w:hAnsi="Arial" w:cs="Arial"/>
          <w:sz w:val="24"/>
          <w:szCs w:val="24"/>
        </w:rPr>
        <w:t xml:space="preserve">zemocy </w:t>
      </w:r>
      <w:r w:rsidRPr="00165341">
        <w:rPr>
          <w:rFonts w:ascii="Arial" w:eastAsia="Calibri" w:hAnsi="Arial" w:cs="Arial"/>
          <w:sz w:val="24"/>
          <w:szCs w:val="24"/>
        </w:rPr>
        <w:t>(w tym ustawa lex Kamilek).</w:t>
      </w: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>3. Udział  nauczycieli  w szkoleniu</w:t>
      </w:r>
      <w:r w:rsidR="00780A7B">
        <w:rPr>
          <w:rFonts w:ascii="Arial" w:eastAsia="Calibri" w:hAnsi="Arial" w:cs="Arial"/>
          <w:sz w:val="24"/>
          <w:szCs w:val="24"/>
        </w:rPr>
        <w:t>:</w:t>
      </w:r>
      <w:r w:rsidRPr="00165341">
        <w:rPr>
          <w:rFonts w:ascii="Arial" w:eastAsia="Calibri" w:hAnsi="Arial" w:cs="Arial"/>
          <w:sz w:val="24"/>
          <w:szCs w:val="24"/>
        </w:rPr>
        <w:t xml:space="preserve"> Uregulowania prawne dotyczące wykorzystania seksualnego dzieci.</w:t>
      </w: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>4. Udział w konferencji Zdrowi</w:t>
      </w:r>
      <w:r w:rsidR="00780A7B">
        <w:rPr>
          <w:rFonts w:ascii="Arial" w:eastAsia="Calibri" w:hAnsi="Arial" w:cs="Arial"/>
          <w:sz w:val="24"/>
          <w:szCs w:val="24"/>
        </w:rPr>
        <w:t>e psychiczne dzieci i młodzieży</w:t>
      </w:r>
      <w:r w:rsidRPr="00165341">
        <w:rPr>
          <w:rFonts w:ascii="Arial" w:eastAsia="Calibri" w:hAnsi="Arial" w:cs="Arial"/>
          <w:sz w:val="24"/>
          <w:szCs w:val="24"/>
        </w:rPr>
        <w:t>. Wspólna praca, najlepsze rozwiązania.</w:t>
      </w:r>
    </w:p>
    <w:p w:rsid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65341">
        <w:rPr>
          <w:rFonts w:ascii="Arial" w:eastAsia="Calibri" w:hAnsi="Arial" w:cs="Arial"/>
          <w:sz w:val="24"/>
          <w:szCs w:val="24"/>
        </w:rPr>
        <w:t>5. Udział w pracy Zespołów Interdyscyplinarnych</w:t>
      </w:r>
      <w:r w:rsidR="00780A7B">
        <w:rPr>
          <w:rFonts w:ascii="Arial" w:eastAsia="Calibri" w:hAnsi="Arial" w:cs="Arial"/>
          <w:sz w:val="24"/>
          <w:szCs w:val="24"/>
        </w:rPr>
        <w:t>.</w:t>
      </w:r>
    </w:p>
    <w:p w:rsidR="00165341" w:rsidRPr="00165341" w:rsidRDefault="00165341" w:rsidP="00165341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AF5C46" w:rsidRPr="00D16FC6" w:rsidRDefault="00AF5C46">
      <w:pPr>
        <w:rPr>
          <w:color w:val="FF0000"/>
        </w:rPr>
      </w:pPr>
    </w:p>
    <w:sectPr w:rsidR="00AF5C46" w:rsidRPr="00D16FC6" w:rsidSect="00CC49B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52" w:rsidRDefault="001C6352">
      <w:pPr>
        <w:spacing w:after="0" w:line="240" w:lineRule="auto"/>
      </w:pPr>
      <w:r>
        <w:separator/>
      </w:r>
    </w:p>
  </w:endnote>
  <w:endnote w:type="continuationSeparator" w:id="0">
    <w:p w:rsidR="001C6352" w:rsidRDefault="001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77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423F2" w:rsidRPr="008D3FF6" w:rsidRDefault="00B423F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8D3FF6">
          <w:rPr>
            <w:rFonts w:ascii="Arial" w:hAnsi="Arial" w:cs="Arial"/>
            <w:sz w:val="20"/>
            <w:szCs w:val="20"/>
          </w:rPr>
          <w:fldChar w:fldCharType="begin"/>
        </w:r>
        <w:r w:rsidRPr="008D3FF6">
          <w:rPr>
            <w:rFonts w:ascii="Arial" w:hAnsi="Arial" w:cs="Arial"/>
            <w:sz w:val="20"/>
            <w:szCs w:val="20"/>
          </w:rPr>
          <w:instrText>PAGE   \* MERGEFORMAT</w:instrText>
        </w:r>
        <w:r w:rsidRPr="008D3FF6">
          <w:rPr>
            <w:rFonts w:ascii="Arial" w:hAnsi="Arial" w:cs="Arial"/>
            <w:sz w:val="20"/>
            <w:szCs w:val="20"/>
          </w:rPr>
          <w:fldChar w:fldCharType="separate"/>
        </w:r>
        <w:r w:rsidR="00ED4828">
          <w:rPr>
            <w:rFonts w:ascii="Arial" w:hAnsi="Arial" w:cs="Arial"/>
            <w:noProof/>
            <w:sz w:val="20"/>
            <w:szCs w:val="20"/>
          </w:rPr>
          <w:t>12</w:t>
        </w:r>
        <w:r w:rsidRPr="008D3FF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423F2" w:rsidRDefault="00B42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52" w:rsidRDefault="001C6352">
      <w:pPr>
        <w:spacing w:after="0" w:line="240" w:lineRule="auto"/>
      </w:pPr>
      <w:r>
        <w:separator/>
      </w:r>
    </w:p>
  </w:footnote>
  <w:footnote w:type="continuationSeparator" w:id="0">
    <w:p w:rsidR="001C6352" w:rsidRDefault="001C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17A"/>
    <w:multiLevelType w:val="hybridMultilevel"/>
    <w:tmpl w:val="855C8C22"/>
    <w:lvl w:ilvl="0" w:tplc="B20E4C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9D6"/>
    <w:multiLevelType w:val="hybridMultilevel"/>
    <w:tmpl w:val="51D2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6E2F"/>
    <w:multiLevelType w:val="hybridMultilevel"/>
    <w:tmpl w:val="F2CE78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7F5"/>
    <w:multiLevelType w:val="hybridMultilevel"/>
    <w:tmpl w:val="F37A4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59A"/>
    <w:multiLevelType w:val="hybridMultilevel"/>
    <w:tmpl w:val="3098A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7EA"/>
    <w:multiLevelType w:val="hybridMultilevel"/>
    <w:tmpl w:val="91C0F3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A0C54"/>
    <w:multiLevelType w:val="hybridMultilevel"/>
    <w:tmpl w:val="3DD4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C5D"/>
    <w:multiLevelType w:val="hybridMultilevel"/>
    <w:tmpl w:val="92C4F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70C9F"/>
    <w:multiLevelType w:val="hybridMultilevel"/>
    <w:tmpl w:val="47502FDA"/>
    <w:lvl w:ilvl="0" w:tplc="49000716">
      <w:start w:val="1"/>
      <w:numFmt w:val="decimal"/>
      <w:lvlText w:val="%1."/>
      <w:lvlJc w:val="left"/>
      <w:pPr>
        <w:ind w:left="292" w:hanging="360"/>
      </w:pPr>
      <w:rPr>
        <w:rFonts w:ascii="Times New Roman" w:eastAsiaTheme="minorHAnsi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9" w15:restartNumberingAfterBreak="0">
    <w:nsid w:val="1A1C69D2"/>
    <w:multiLevelType w:val="hybridMultilevel"/>
    <w:tmpl w:val="BCDE03BE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0" w15:restartNumberingAfterBreak="0">
    <w:nsid w:val="329E1772"/>
    <w:multiLevelType w:val="hybridMultilevel"/>
    <w:tmpl w:val="330E28EC"/>
    <w:lvl w:ilvl="0" w:tplc="C2442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6D27"/>
    <w:multiLevelType w:val="hybridMultilevel"/>
    <w:tmpl w:val="69184764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2" w15:restartNumberingAfterBreak="0">
    <w:nsid w:val="475846A4"/>
    <w:multiLevelType w:val="hybridMultilevel"/>
    <w:tmpl w:val="A03EE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97D43"/>
    <w:multiLevelType w:val="hybridMultilevel"/>
    <w:tmpl w:val="ACB6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94229"/>
    <w:multiLevelType w:val="hybridMultilevel"/>
    <w:tmpl w:val="A09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4F0"/>
    <w:multiLevelType w:val="hybridMultilevel"/>
    <w:tmpl w:val="EAAC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4353D"/>
    <w:multiLevelType w:val="hybridMultilevel"/>
    <w:tmpl w:val="DCE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65A67"/>
    <w:multiLevelType w:val="hybridMultilevel"/>
    <w:tmpl w:val="CEAAC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D61FE"/>
    <w:multiLevelType w:val="hybridMultilevel"/>
    <w:tmpl w:val="28943F9A"/>
    <w:lvl w:ilvl="0" w:tplc="634A9BA0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9" w15:restartNumberingAfterBreak="0">
    <w:nsid w:val="6315793B"/>
    <w:multiLevelType w:val="hybridMultilevel"/>
    <w:tmpl w:val="528C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386A"/>
    <w:multiLevelType w:val="hybridMultilevel"/>
    <w:tmpl w:val="D4067D7A"/>
    <w:lvl w:ilvl="0" w:tplc="0415000F">
      <w:start w:val="1"/>
      <w:numFmt w:val="decimal"/>
      <w:lvlText w:val="%1."/>
      <w:lvlJc w:val="left"/>
      <w:pPr>
        <w:ind w:left="652" w:hanging="360"/>
      </w:p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1" w15:restartNumberingAfterBreak="0">
    <w:nsid w:val="64E15BC5"/>
    <w:multiLevelType w:val="hybridMultilevel"/>
    <w:tmpl w:val="7480B10A"/>
    <w:lvl w:ilvl="0" w:tplc="3BEEA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70AB2"/>
    <w:multiLevelType w:val="hybridMultilevel"/>
    <w:tmpl w:val="F774DAC0"/>
    <w:lvl w:ilvl="0" w:tplc="634A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33263"/>
    <w:multiLevelType w:val="hybridMultilevel"/>
    <w:tmpl w:val="480EAD16"/>
    <w:lvl w:ilvl="0" w:tplc="AE16F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30F6B"/>
    <w:multiLevelType w:val="hybridMultilevel"/>
    <w:tmpl w:val="F4CE1160"/>
    <w:lvl w:ilvl="0" w:tplc="BF0238C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6031D63"/>
    <w:multiLevelType w:val="hybridMultilevel"/>
    <w:tmpl w:val="3F089CC8"/>
    <w:lvl w:ilvl="0" w:tplc="B20E4C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56B53"/>
    <w:multiLevelType w:val="hybridMultilevel"/>
    <w:tmpl w:val="17D6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4950"/>
    <w:multiLevelType w:val="hybridMultilevel"/>
    <w:tmpl w:val="40DA6520"/>
    <w:lvl w:ilvl="0" w:tplc="6E80BD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3"/>
  </w:num>
  <w:num w:numId="5">
    <w:abstractNumId w:val="10"/>
  </w:num>
  <w:num w:numId="6">
    <w:abstractNumId w:val="23"/>
  </w:num>
  <w:num w:numId="7">
    <w:abstractNumId w:val="5"/>
  </w:num>
  <w:num w:numId="8">
    <w:abstractNumId w:val="7"/>
  </w:num>
  <w:num w:numId="9">
    <w:abstractNumId w:val="1"/>
  </w:num>
  <w:num w:numId="10">
    <w:abstractNumId w:val="26"/>
  </w:num>
  <w:num w:numId="11">
    <w:abstractNumId w:val="3"/>
  </w:num>
  <w:num w:numId="12">
    <w:abstractNumId w:val="15"/>
  </w:num>
  <w:num w:numId="13">
    <w:abstractNumId w:val="21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24"/>
  </w:num>
  <w:num w:numId="22">
    <w:abstractNumId w:val="16"/>
  </w:num>
  <w:num w:numId="23">
    <w:abstractNumId w:val="27"/>
  </w:num>
  <w:num w:numId="24">
    <w:abstractNumId w:val="8"/>
  </w:num>
  <w:num w:numId="25">
    <w:abstractNumId w:val="17"/>
  </w:num>
  <w:num w:numId="26">
    <w:abstractNumId w:val="0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BC"/>
    <w:rsid w:val="00002701"/>
    <w:rsid w:val="00044297"/>
    <w:rsid w:val="000455B2"/>
    <w:rsid w:val="00165341"/>
    <w:rsid w:val="001C6352"/>
    <w:rsid w:val="001E5EDA"/>
    <w:rsid w:val="00237F9E"/>
    <w:rsid w:val="002412F2"/>
    <w:rsid w:val="00261BCD"/>
    <w:rsid w:val="00282178"/>
    <w:rsid w:val="003023E2"/>
    <w:rsid w:val="00311332"/>
    <w:rsid w:val="003D5966"/>
    <w:rsid w:val="00421921"/>
    <w:rsid w:val="00527EA6"/>
    <w:rsid w:val="00584308"/>
    <w:rsid w:val="00587171"/>
    <w:rsid w:val="00635735"/>
    <w:rsid w:val="00662189"/>
    <w:rsid w:val="006C3CAE"/>
    <w:rsid w:val="007679E5"/>
    <w:rsid w:val="00780A7B"/>
    <w:rsid w:val="007A2B7D"/>
    <w:rsid w:val="0081623B"/>
    <w:rsid w:val="008F6A1E"/>
    <w:rsid w:val="00910695"/>
    <w:rsid w:val="009B34AA"/>
    <w:rsid w:val="009F4E9F"/>
    <w:rsid w:val="00A026E2"/>
    <w:rsid w:val="00AD57F5"/>
    <w:rsid w:val="00AF5C46"/>
    <w:rsid w:val="00B34DE7"/>
    <w:rsid w:val="00B423F2"/>
    <w:rsid w:val="00B96E5D"/>
    <w:rsid w:val="00C01C80"/>
    <w:rsid w:val="00C84B6E"/>
    <w:rsid w:val="00CB05EB"/>
    <w:rsid w:val="00CC49BC"/>
    <w:rsid w:val="00CC5236"/>
    <w:rsid w:val="00CE2C2B"/>
    <w:rsid w:val="00D16FC6"/>
    <w:rsid w:val="00D33A44"/>
    <w:rsid w:val="00DC345C"/>
    <w:rsid w:val="00EA6E35"/>
    <w:rsid w:val="00ED4828"/>
    <w:rsid w:val="00F15812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A11F8-AF57-4C58-B358-26C5842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9BC"/>
    <w:pPr>
      <w:keepNext/>
      <w:keepLines/>
      <w:suppressAutoHyphens/>
      <w:spacing w:before="240" w:after="0" w:line="240" w:lineRule="auto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  <w:lang w:eastAsia="ar-SA"/>
    </w:rPr>
  </w:style>
  <w:style w:type="paragraph" w:styleId="Nagwek2">
    <w:name w:val="heading 2"/>
    <w:basedOn w:val="Spistreci2"/>
    <w:next w:val="Normalny"/>
    <w:link w:val="Nagwek2Znak"/>
    <w:uiPriority w:val="9"/>
    <w:unhideWhenUsed/>
    <w:qFormat/>
    <w:rsid w:val="00CC49BC"/>
    <w:pPr>
      <w:ind w:left="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9BC"/>
    <w:rPr>
      <w:rFonts w:ascii="Arial" w:eastAsiaTheme="majorEastAsia" w:hAnsi="Arial" w:cstheme="majorBidi"/>
      <w:b/>
      <w:color w:val="2E74B5" w:themeColor="accent1" w:themeShade="BF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C49BC"/>
    <w:rPr>
      <w:rFonts w:ascii="Arial" w:eastAsia="Times New Roman" w:hAnsi="Arial" w:cs="Arial"/>
      <w:noProof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C49BC"/>
  </w:style>
  <w:style w:type="paragraph" w:styleId="Nagwekspisutreci">
    <w:name w:val="TOC Heading"/>
    <w:basedOn w:val="Nagwek1"/>
    <w:next w:val="Normalny"/>
    <w:uiPriority w:val="39"/>
    <w:unhideWhenUsed/>
    <w:qFormat/>
    <w:rsid w:val="00CC49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49BC"/>
    <w:pPr>
      <w:tabs>
        <w:tab w:val="right" w:leader="dot" w:pos="9062"/>
      </w:tabs>
      <w:suppressAutoHyphens/>
      <w:spacing w:after="100" w:line="240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C49BC"/>
    <w:pPr>
      <w:tabs>
        <w:tab w:val="right" w:leader="dot" w:pos="9062"/>
      </w:tabs>
      <w:suppressAutoHyphens/>
      <w:spacing w:after="100" w:line="240" w:lineRule="auto"/>
      <w:ind w:left="220"/>
    </w:pPr>
    <w:rPr>
      <w:rFonts w:ascii="Arial" w:eastAsia="Times New Roman" w:hAnsi="Arial" w:cs="Arial"/>
      <w:b/>
      <w:noProof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C4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49BC"/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C49BC"/>
    <w:pPr>
      <w:spacing w:after="200" w:line="276" w:lineRule="auto"/>
      <w:ind w:left="720"/>
      <w:contextualSpacing/>
    </w:pPr>
    <w:rPr>
      <w:rFonts w:ascii="Garamond" w:eastAsia="Garamond" w:hAnsi="Garamond" w:cs="Times New Roman"/>
    </w:rPr>
  </w:style>
  <w:style w:type="character" w:styleId="Hipercze">
    <w:name w:val="Hyperlink"/>
    <w:basedOn w:val="Domylnaczcionkaakapitu"/>
    <w:uiPriority w:val="99"/>
    <w:unhideWhenUsed/>
    <w:rsid w:val="00CC49B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49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C49B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C4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CC49BC"/>
  </w:style>
  <w:style w:type="paragraph" w:styleId="Tekstdymka">
    <w:name w:val="Balloon Text"/>
    <w:basedOn w:val="Normalny"/>
    <w:link w:val="TekstdymkaZnak"/>
    <w:uiPriority w:val="99"/>
    <w:semiHidden/>
    <w:unhideWhenUsed/>
    <w:rsid w:val="00CC49B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B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3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3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0242-5926-4F2C-BFEA-28056F0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2567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A. Okoń</dc:creator>
  <cp:keywords/>
  <dc:description/>
  <cp:lastModifiedBy>Ilona A. Okoń</cp:lastModifiedBy>
  <cp:revision>20</cp:revision>
  <cp:lastPrinted>2025-03-05T09:02:00Z</cp:lastPrinted>
  <dcterms:created xsi:type="dcterms:W3CDTF">2025-02-20T08:13:00Z</dcterms:created>
  <dcterms:modified xsi:type="dcterms:W3CDTF">2025-03-05T11:46:00Z</dcterms:modified>
</cp:coreProperties>
</file>